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E58A" w14:textId="77777777" w:rsidR="00945379" w:rsidRPr="008D0AF5" w:rsidRDefault="00945379">
      <w:pPr>
        <w:pStyle w:val="Titel"/>
        <w:jc w:val="left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Veröffentlichungen</w:t>
      </w:r>
    </w:p>
    <w:p w14:paraId="6E7DCCC0" w14:textId="77777777" w:rsidR="0036207B" w:rsidRPr="008D0AF5" w:rsidRDefault="0036207B" w:rsidP="0036207B">
      <w:pPr>
        <w:pStyle w:val="Titel"/>
        <w:jc w:val="left"/>
        <w:outlineLvl w:val="0"/>
        <w:rPr>
          <w:rFonts w:asciiTheme="minorBidi" w:hAnsiTheme="minorBidi" w:cstheme="minorBidi"/>
          <w:b w:val="0"/>
          <w:color w:val="000000" w:themeColor="text1"/>
          <w:sz w:val="22"/>
          <w:szCs w:val="22"/>
        </w:rPr>
      </w:pPr>
    </w:p>
    <w:p w14:paraId="6B24D80F" w14:textId="24CEC145" w:rsidR="0036207B" w:rsidRPr="008D0AF5" w:rsidRDefault="00CD02B5" w:rsidP="0036207B">
      <w:pPr>
        <w:pStyle w:val="Titel"/>
        <w:jc w:val="left"/>
        <w:outlineLvl w:val="0"/>
        <w:rPr>
          <w:rFonts w:asciiTheme="minorBidi" w:hAnsiTheme="minorBidi" w:cstheme="minorBidi"/>
          <w:b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</w:rPr>
        <w:t xml:space="preserve">Prof. </w:t>
      </w:r>
      <w:r w:rsidR="0036207B"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</w:rPr>
        <w:t>Dr. Friederike Nüssel</w:t>
      </w:r>
    </w:p>
    <w:p w14:paraId="788F8A49" w14:textId="35B8FF8B" w:rsidR="00AD1000" w:rsidRPr="008D0AF5" w:rsidRDefault="00AD1000" w:rsidP="0036207B">
      <w:pPr>
        <w:pStyle w:val="Titel"/>
        <w:jc w:val="left"/>
        <w:outlineLvl w:val="0"/>
        <w:rPr>
          <w:rFonts w:asciiTheme="minorBidi" w:hAnsiTheme="minorBidi" w:cstheme="minorBidi"/>
          <w:b w:val="0"/>
          <w:color w:val="000000" w:themeColor="text1"/>
          <w:sz w:val="22"/>
          <w:szCs w:val="22"/>
        </w:rPr>
      </w:pPr>
    </w:p>
    <w:p w14:paraId="15303610" w14:textId="02DB5EEE" w:rsidR="00AD1000" w:rsidRPr="008D0AF5" w:rsidRDefault="00AD1000" w:rsidP="0036207B">
      <w:pPr>
        <w:pStyle w:val="Titel"/>
        <w:jc w:val="left"/>
        <w:outlineLvl w:val="0"/>
        <w:rPr>
          <w:rFonts w:asciiTheme="minorBidi" w:hAnsiTheme="minorBidi" w:cstheme="minorBidi"/>
          <w:b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Abkürzungen nach IATG2:</w:t>
      </w:r>
      <w:r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</w:rPr>
        <w:br/>
        <w:t xml:space="preserve">Schwertner, Siegfried M.: Internationales Abkürzungsverzeichnis für Theologie und Grenzgebiete. Zeitschriften, Serien, Lexika, Quellenwerke mit bibliographischen Angaben, Berlin/New York </w:t>
      </w:r>
      <w:r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  <w:vertAlign w:val="superscript"/>
        </w:rPr>
        <w:t>2</w:t>
      </w:r>
      <w:r w:rsidRPr="008D0AF5">
        <w:rPr>
          <w:rFonts w:asciiTheme="minorBidi" w:hAnsiTheme="minorBidi" w:cstheme="minorBidi"/>
          <w:b w:val="0"/>
          <w:color w:val="000000" w:themeColor="text1"/>
          <w:sz w:val="22"/>
          <w:szCs w:val="22"/>
        </w:rPr>
        <w:t>1992.</w:t>
      </w:r>
    </w:p>
    <w:p w14:paraId="7F81B07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D5B5FD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5783470" w14:textId="31158619" w:rsidR="00945379" w:rsidRPr="008D0AF5" w:rsidRDefault="00FB1BDA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Monographien und Forschungsbände</w:t>
      </w:r>
      <w:r w:rsidR="00945379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:</w:t>
      </w:r>
    </w:p>
    <w:p w14:paraId="0F80802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FC165B5" w14:textId="652446FF" w:rsidR="00945379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Bund und Versöhnung. Zur Begründung der Dogmatik bei Johann Franz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Buddeus</w:t>
      </w:r>
      <w:proofErr w:type="spellEnd"/>
      <w:r w:rsidR="008607D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FSÖTh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77</w:t>
      </w:r>
      <w:r w:rsidR="008607D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Göttingen 1996.</w:t>
      </w:r>
    </w:p>
    <w:p w14:paraId="33E1EFB0" w14:textId="029E229B" w:rsidR="00E81208" w:rsidRPr="00E81208" w:rsidRDefault="00E81208" w:rsidP="00E8120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[Online verfügbar unter: </w:t>
      </w:r>
      <w:hyperlink r:id="rId8" w:tgtFrame="_blank" w:history="1">
        <w:r w:rsidRPr="00E81208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http://mdz-nbn-resolving.de/urn:nbn:de:bvb:12-bsb00040260-6</w:t>
        </w:r>
      </w:hyperlink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].</w:t>
      </w:r>
    </w:p>
    <w:p w14:paraId="4967AF2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9B7B301" w14:textId="76164DCC" w:rsidR="00945379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Allein aus Glauben. Zur Entwicklung der Rechtfertigungslehre in der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konkordistischen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und frühen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nachkonkordistischen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Theologie</w:t>
      </w:r>
      <w:r w:rsidR="008607D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FSÖTh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95</w:t>
      </w:r>
      <w:r w:rsidR="008607D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Göttingen 2000.</w:t>
      </w:r>
    </w:p>
    <w:p w14:paraId="50B37CFE" w14:textId="72633732" w:rsidR="00E81208" w:rsidRPr="008D0AF5" w:rsidRDefault="00E81208" w:rsidP="00E8120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[Online verfügbar unter: </w:t>
      </w:r>
      <w:hyperlink r:id="rId9" w:tgtFrame="_blank" w:history="1">
        <w:r w:rsidRPr="00E81208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http://mdz-nbn-resolving.de/urn:nbn:de:bvb:12-bsb00040153-2</w:t>
        </w:r>
      </w:hyperlink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].</w:t>
      </w:r>
    </w:p>
    <w:p w14:paraId="075AF18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6F16CF0" w14:textId="7EBC81AC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Dorothea Sattler/Friederike Nüssel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Menschenstimmen zu Abendmahl und Eucharistie. Erinnerungen – Anfragen – Erwartungen, Frankfurt am Main/Paderborn 2004.</w:t>
      </w:r>
    </w:p>
    <w:p w14:paraId="36ED0E4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F4A7504" w14:textId="59B93EF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4. Friederike Nüssel/Dorothea Sattler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Einführung in die Ökumenische Theologie, Darmstadt 2008.</w:t>
      </w:r>
    </w:p>
    <w:p w14:paraId="2677FA8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3D2482F" w14:textId="10F56DD6" w:rsidR="00AA5A43" w:rsidRPr="008D0AF5" w:rsidRDefault="00AA5A43" w:rsidP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5. Friedrich Wilhelm Horn/Friederike Nüssel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Taschenlexikon Religion und Theologie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 Bände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Göttingen 2008.</w:t>
      </w:r>
    </w:p>
    <w:p w14:paraId="15280FB0" w14:textId="77777777" w:rsidR="00AA5A43" w:rsidRPr="008D0AF5" w:rsidRDefault="00AA5A43" w:rsidP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CEE99E5" w14:textId="76352B54" w:rsidR="00AE5E3F" w:rsidRPr="008D0AF5" w:rsidRDefault="00AA5A43" w:rsidP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6. Friederike Nüssel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Theologische Ethik der Gegenwart. Ein Überblick über zentrale Ansätze und Themen, Tübingen 2009.</w:t>
      </w:r>
    </w:p>
    <w:p w14:paraId="2892C08F" w14:textId="77777777" w:rsidR="00AA5A43" w:rsidRPr="008D0AF5" w:rsidRDefault="00AA5A43" w:rsidP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0F1E3AD" w14:textId="5AC7A139" w:rsidR="00451BFC" w:rsidRPr="008D0AF5" w:rsidRDefault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7. Johannes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Oeldemann</w:t>
      </w:r>
      <w:proofErr w:type="spellEnd"/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Uwe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Swarat</w:t>
      </w:r>
      <w:proofErr w:type="spellEnd"/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Athanasios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Vletsis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Dokumente wachsender Übereinstimmung</w:t>
      </w:r>
      <w:r w:rsidR="00255A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Sämtliche Berichte und Konsenstexte interkonfessioneller Gespräche auf Weltebene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Bd. 4</w:t>
      </w:r>
      <w:r w:rsidR="00255A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 2001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255A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2010</w:t>
      </w:r>
      <w:r w:rsidR="008E12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255A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Paderborn/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Leipzig 2012.</w:t>
      </w:r>
    </w:p>
    <w:p w14:paraId="7AB82063" w14:textId="77777777" w:rsidR="00257537" w:rsidRPr="008D0AF5" w:rsidRDefault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4BF6D2E" w14:textId="5DD5CD65" w:rsidR="00257537" w:rsidRPr="008D0AF5" w:rsidRDefault="00257537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8. Christoph Ernst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Christopher Hill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Leslie Nathaniel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Ekklesiologie in missionarischer Perspektive/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Ecclesiology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 Mission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Perspective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Beiträge zur sieb</w:t>
      </w:r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ent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en Theologischen Konferenz </w:t>
      </w:r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im Rahmen des </w:t>
      </w:r>
      <w:proofErr w:type="spellStart"/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Meissen</w:t>
      </w:r>
      <w:proofErr w:type="spellEnd"/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-Prozesses der Kirche von England und der Evangelischen Kirche in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Deutschland</w:t>
      </w:r>
      <w:r w:rsidR="00255A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Leipzig 2012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ECC30E3" w14:textId="77777777" w:rsidR="0087606D" w:rsidRPr="008D0AF5" w:rsidRDefault="0087606D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A7C50A1" w14:textId="42A52CCB" w:rsidR="0087606D" w:rsidRDefault="00831128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9. Friederike Nüssel 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0A21A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Schriftauslegung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Themen </w:t>
      </w:r>
      <w:r w:rsidR="00B46E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der Theologie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B46E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Tübingen 2014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5B43AB1" w14:textId="26B49EE4" w:rsidR="00653EA0" w:rsidRPr="008D0AF5" w:rsidRDefault="00653EA0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10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https://doi.org/10.36198/9783838539911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]. </w:t>
      </w:r>
    </w:p>
    <w:p w14:paraId="4E2DF400" w14:textId="77777777" w:rsidR="00E62996" w:rsidRPr="008D0AF5" w:rsidRDefault="00E62996" w:rsidP="0025753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3F670BA" w14:textId="7B7A46D7" w:rsidR="00E62996" w:rsidRPr="008D0AF5" w:rsidRDefault="00E62996" w:rsidP="00AC7A0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10. </w:t>
      </w:r>
      <w:r w:rsidR="006C437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Richard Ch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a</w:t>
      </w:r>
      <w:r w:rsidR="006C437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tres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Christoph Ernst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Leslie Nathaniel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Friederike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Nüssel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DB3C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Reformation </w:t>
      </w:r>
      <w:r w:rsidR="00AC7A0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Then and Now. Contributions to t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he Ninth Theological Conference within the Framework of the Meissen Theological Process of the Church of England and the Evangelical Church in Germany, Leipzig 2016.</w:t>
      </w:r>
    </w:p>
    <w:p w14:paraId="304F6969" w14:textId="77777777" w:rsidR="009E2435" w:rsidRPr="008D0AF5" w:rsidRDefault="009E2435" w:rsidP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718BB2D0" w14:textId="5B59C724" w:rsidR="009E2435" w:rsidRPr="008D0AF5" w:rsidRDefault="009E2435" w:rsidP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 Friederike Nüssel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Hans-Peter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Großhans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Lutherische Theologie in außereuropäischen Kontexten. Eine Zusammenschau aus Anlass des 500.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>Reformationsjubiläums, Leipzig 2017</w:t>
      </w:r>
      <w:r w:rsidR="005F7E4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757D551" w14:textId="77777777" w:rsidR="00775379" w:rsidRPr="008D0AF5" w:rsidRDefault="00775379" w:rsidP="0025753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F9F52BA" w14:textId="1A3B6E1D" w:rsidR="00F70EBB" w:rsidRPr="008D0AF5" w:rsidRDefault="00775379" w:rsidP="00F70EBB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12.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Bertram Stubenrauch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Athanasios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Vletsis</w:t>
      </w:r>
      <w:proofErr w:type="spellEnd"/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Friederike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Nüssel</w:t>
      </w:r>
      <w:proofErr w:type="spellEnd"/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Michael Huber (H</w:t>
      </w:r>
      <w:r w:rsidR="000A21A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500 Jahre Reformation – wo steht die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Ökumene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?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Münster 2018.</w:t>
      </w:r>
    </w:p>
    <w:p w14:paraId="3E357C4B" w14:textId="77777777" w:rsidR="00F97DAD" w:rsidRPr="008D0AF5" w:rsidRDefault="00F97DAD" w:rsidP="00F70EBB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4EE111B" w14:textId="2B551B4B" w:rsidR="00F97DAD" w:rsidRPr="008D0AF5" w:rsidRDefault="00F97DAD" w:rsidP="00F70EBB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13. Mar</w:t>
      </w:r>
      <w:r w:rsidR="00E159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k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Chapman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Fri</w:t>
      </w:r>
      <w:r w:rsidR="009959E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e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derik</w:t>
      </w:r>
      <w:r w:rsidR="009959E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e</w:t>
      </w:r>
      <w:proofErr w:type="spellEnd"/>
      <w:r w:rsidR="009959E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Nüssel</w:t>
      </w:r>
      <w:proofErr w:type="spellEnd"/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804D9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Matthias Grebe (</w:t>
      </w:r>
      <w:proofErr w:type="spellStart"/>
      <w:r w:rsidR="00804D9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8964A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rsg</w:t>
      </w:r>
      <w:proofErr w:type="spellEnd"/>
      <w:r w:rsidR="00804D9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804D9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E87F8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Revisiting the Meissen Declaration after 30 Years 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(</w:t>
      </w:r>
      <w:r w:rsidR="0021755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BÖR</w:t>
      </w:r>
      <w:r w:rsidR="00E87F8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126</w:t>
      </w:r>
      <w:r w:rsidR="002C461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E87F8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Leipzig 2020.</w:t>
      </w:r>
    </w:p>
    <w:p w14:paraId="5C12F3B3" w14:textId="77777777" w:rsidR="00DC6F7B" w:rsidRPr="008D0AF5" w:rsidRDefault="00DC6F7B" w:rsidP="00F70EBB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5E1C1163" w14:textId="7A6CAA39" w:rsidR="00DC6F7B" w:rsidRPr="008D0AF5" w:rsidRDefault="00DC6F7B" w:rsidP="00F70EBB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14.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Johannes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Oeldemann</w:t>
      </w:r>
      <w:proofErr w:type="spellEnd"/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Uwe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Swarat</w:t>
      </w:r>
      <w:proofErr w:type="spellEnd"/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Athanasios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Vletsis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Dokumente wachsender Übereinstimmung. Sämtliche Berichte und Konsenstexte interkonfessioneller Gespräche auf Weltebene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Bd. 5: 2011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2019</w:t>
      </w:r>
      <w:r w:rsidR="002C461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Paderborn/Leipzig 2022.</w:t>
      </w:r>
    </w:p>
    <w:p w14:paraId="5E779061" w14:textId="2BEAB28E" w:rsidR="00E159EF" w:rsidRPr="008D0AF5" w:rsidRDefault="00E159EF" w:rsidP="00F70EBB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5D0B8D7" w14:textId="53A7C0FF" w:rsidR="00E159EF" w:rsidRPr="008D0AF5" w:rsidRDefault="00E159EF" w:rsidP="00F70EBB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15. Mark Chapman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Matthias Grebe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Frank-Dieter Fischbach (</w:t>
      </w:r>
      <w:r w:rsidR="00DB3C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.)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Towards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Interchangeability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Reflections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on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Episcopacy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 Theory and Practice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2175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BÖR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135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2022. </w:t>
      </w:r>
    </w:p>
    <w:p w14:paraId="4D11CC63" w14:textId="3EDAC6B6" w:rsidR="008964A2" w:rsidRPr="008D0AF5" w:rsidRDefault="008964A2" w:rsidP="00F70EBB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B7D437B" w14:textId="38FAD068" w:rsidR="008964A2" w:rsidRPr="008D0AF5" w:rsidRDefault="008964A2" w:rsidP="008964A2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16. Martin Hailer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Elisabeth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Maikranz</w:t>
      </w:r>
      <w:proofErr w:type="spellEnd"/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 (Hrsg.)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Ökumenische Hermeneutik. Stand der Dinge, Defizite, Perspektiven. In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memoriam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Dietrich Ritschl 1929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2018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BÖR</w:t>
      </w:r>
      <w:r w:rsidR="00DB3C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139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2023. </w:t>
      </w:r>
    </w:p>
    <w:p w14:paraId="43EAD1B2" w14:textId="77777777" w:rsidR="002F7BDA" w:rsidRPr="008D0AF5" w:rsidRDefault="002F7BDA" w:rsidP="008964A2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E37419E" w14:textId="77777777" w:rsidR="0066584B" w:rsidRDefault="002F7BDA" w:rsidP="002F7BDA">
      <w:pPr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17. Ekkehard Felder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Jale Tosun (Hrsg.)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Moral und Moralisierung. Neue Zugänge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Sprache und Wissen 57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Berlin 2024</w:t>
      </w:r>
      <w:r w:rsidR="00EF7E9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A643E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</w:p>
    <w:p w14:paraId="0D842F5F" w14:textId="61438933" w:rsidR="002F7BDA" w:rsidRPr="008D0AF5" w:rsidRDefault="0066584B" w:rsidP="002F7BDA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A643E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Online verfügbar unter:</w:t>
      </w:r>
      <w:r w:rsidR="008848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hyperlink r:id="rId11" w:history="1">
        <w:r w:rsidR="008848EB" w:rsidRPr="008D0AF5">
          <w:rPr>
            <w:rStyle w:val="Hyperlink"/>
            <w:rFonts w:asciiTheme="minorBidi" w:hAnsiTheme="minorBidi" w:cstheme="minorBidi"/>
            <w:sz w:val="22"/>
            <w:szCs w:val="22"/>
          </w:rPr>
          <w:t>https://doi.org/10.1515/9783111284316</w:t>
        </w:r>
      </w:hyperlink>
      <w:r>
        <w:rPr>
          <w:rStyle w:val="Hyperlink"/>
          <w:rFonts w:asciiTheme="minorBidi" w:hAnsiTheme="minorBidi" w:cstheme="minorBidi"/>
          <w:sz w:val="22"/>
          <w:szCs w:val="22"/>
        </w:rPr>
        <w:t>]</w:t>
      </w:r>
      <w:r w:rsidR="008848E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DD2E519" w14:textId="77777777" w:rsidR="00257537" w:rsidRPr="008D0AF5" w:rsidRDefault="00257537">
      <w:pPr>
        <w:widowControl w:val="0"/>
        <w:outlineLvl w:val="0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</w:p>
    <w:p w14:paraId="5004A85E" w14:textId="77777777" w:rsidR="002F7BDA" w:rsidRPr="008D0AF5" w:rsidRDefault="002F7BD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EABDEE6" w14:textId="77777777" w:rsidR="00945379" w:rsidRPr="008D0AF5" w:rsidRDefault="00451BFC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Mitherausgeberin von: </w:t>
      </w:r>
    </w:p>
    <w:p w14:paraId="2293103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EE124B4" w14:textId="77777777" w:rsidR="00945379" w:rsidRPr="008D0AF5" w:rsidRDefault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451BF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Theologische Literaturzeitung, Evangelische Verlagsanstalt Leipzig.</w:t>
      </w:r>
    </w:p>
    <w:p w14:paraId="1E4A05B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8CA7F9F" w14:textId="77777777" w:rsidR="00945379" w:rsidRPr="008D0AF5" w:rsidRDefault="00AA5A4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451BF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Theologische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Bibliothek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Töpelmann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Verlag Walter de Gruyter Berlin/New York.</w:t>
      </w:r>
    </w:p>
    <w:p w14:paraId="2B8EC27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EC62E10" w14:textId="77777777" w:rsidR="00912833" w:rsidRPr="008D0AF5" w:rsidRDefault="0091283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3. Themen der Theologie, Verlag Mohr Siebeck Tübingen.</w:t>
      </w:r>
    </w:p>
    <w:p w14:paraId="33E1DA74" w14:textId="77777777" w:rsidR="00912833" w:rsidRPr="008D0AF5" w:rsidRDefault="0091283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A866848" w14:textId="77777777" w:rsidR="00945379" w:rsidRPr="008D0AF5" w:rsidRDefault="0091283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451BF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Dogmatik in der Moderne, Verlag Mohr Siebeck Tübingen.</w:t>
      </w:r>
    </w:p>
    <w:p w14:paraId="115B91B0" w14:textId="77777777" w:rsidR="000617D9" w:rsidRPr="008D0AF5" w:rsidRDefault="000617D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0F0C669" w14:textId="77777777" w:rsidR="000617D9" w:rsidRPr="008D0AF5" w:rsidRDefault="000617D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5.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Evangelische Kommentare zu Religion und Gesellschaft, Gemeinschaftswerk der evangelischen Publizistik gGmbH Frankfurt am Main.</w:t>
      </w:r>
    </w:p>
    <w:p w14:paraId="2FF869D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800F95A" w14:textId="77777777" w:rsidR="006B50DF" w:rsidRPr="008D0AF5" w:rsidRDefault="006B50D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86AE96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Aufsätze: </w:t>
      </w:r>
    </w:p>
    <w:p w14:paraId="088894D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AC3E5EE" w14:textId="5E80CD6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1. Ende oder Wiederkehr der Religion? Zur theologischen Funktion des Religionsbegriffs,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EuS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 (1995), </w:t>
      </w:r>
      <w:r w:rsidR="008F63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477</w:t>
      </w:r>
      <w:r w:rsidR="008F63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479.</w:t>
      </w:r>
    </w:p>
    <w:p w14:paraId="4858E12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4C1B0FE" w14:textId="5C875244" w:rsidR="00945379" w:rsidRPr="008D0AF5" w:rsidRDefault="00945379">
      <w:pPr>
        <w:pStyle w:val="Blocktext"/>
        <w:ind w:left="0" w:righ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2. Einleitung, in: Johann Franz Budde: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Institutiones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theologiae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dogmaticae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variis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observationibus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illustratae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447E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8A10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Neudruck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Leipzig 1723</w:t>
      </w:r>
      <w:r w:rsidR="00447E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] (Gesammelte Schriften Bd. 7)</w:t>
      </w:r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Historia</w:t>
      </w:r>
      <w:proofErr w:type="spellEnd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scientiarum</w:t>
      </w:r>
      <w:proofErr w:type="spellEnd"/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Hildesheim 1999, </w:t>
      </w:r>
      <w:r w:rsidR="00390F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</w:t>
      </w:r>
      <w:r w:rsidR="00390F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XXIX.</w:t>
      </w:r>
    </w:p>
    <w:p w14:paraId="65AFB95E" w14:textId="77777777" w:rsidR="00945379" w:rsidRPr="008D0AF5" w:rsidRDefault="00945379">
      <w:pPr>
        <w:pStyle w:val="Blocktext"/>
        <w:ind w:left="0" w:righ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16734B9" w14:textId="69DC7AE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3. Rudolf Bultmann. Entmythologisierung und existentiale Interpretation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des neutestamentlichen Kerygma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Peter Neuner</w:t>
      </w:r>
      <w:r w:rsidR="006D29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Gunther Wenz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6D29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Theologen des 20. Jahrhunderts. Eine Einführung, Darmstadt 2002, </w:t>
      </w:r>
      <w:r w:rsidR="006D29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70</w:t>
      </w:r>
      <w:r w:rsidR="006D29D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89.</w:t>
      </w:r>
    </w:p>
    <w:p w14:paraId="0F5E746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5A53D8F" w14:textId="07E4A6B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 xml:space="preserve">4. Johann Franz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Buddeus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der Lehrer Johann Jacob Bruckers,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Bruckeriana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 (2001), </w:t>
      </w:r>
      <w:r w:rsidR="006D4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27</w:t>
      </w:r>
      <w:r w:rsidR="006D4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35.</w:t>
      </w:r>
    </w:p>
    <w:p w14:paraId="1F37672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B7BF7BD" w14:textId="0E46291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5. „Ich lebe, doch nun nicht ich, sondern Christus lebt in mir“ (Gal 2,20a). Dogmatische Überlegungen zur Rede vom ‚Sein in Christus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="00DB3C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ZThK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99 (2002), </w:t>
      </w:r>
      <w:r w:rsidR="006D4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480</w:t>
      </w:r>
      <w:r w:rsidR="006D4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502.</w:t>
      </w:r>
    </w:p>
    <w:p w14:paraId="4DDBE19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769D564" w14:textId="7EBD026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6. Kirche und Gesellschaft – eine ökumenische Perspektive, in: Albrecht Grözinger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Georg Pfleiderer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Georg Vischer (H</w:t>
      </w:r>
      <w:r w:rsidR="00837DD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Protestantische Kirche und moderne Gesellschaft. Zur Interdependenz von Ekklesiologie und Gesellschaftstheorie in der Neuzeit, Zürich 2003, 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323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344.</w:t>
      </w:r>
    </w:p>
    <w:p w14:paraId="022C230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2480114" w14:textId="6B5DA01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7. Was kennzeichnet evangelische Theologie? Überlegungen aus protestantischer Sicht, in: Clemens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Sedmak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37DD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Was ist gute Theologie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?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Salzburger theologische Studien 20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Innsbruck/Wien 2003, 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292</w:t>
      </w:r>
      <w:r w:rsidR="005C193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308.</w:t>
      </w:r>
    </w:p>
    <w:p w14:paraId="4F5E580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164B7F9" w14:textId="0F9269A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8. Zur Bedeutung der Theologie als Wissenschaft für die Kirche, in: Frank Vogelsang (H</w:t>
      </w:r>
      <w:r w:rsidR="000A21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175A3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Die Furcht des Herrn ist aller Weisheit Anfang, </w:t>
      </w:r>
      <w:r w:rsidR="00EF43E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in: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Begegnungen 22 (2003), </w:t>
      </w:r>
      <w:r w:rsidR="00175A3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175A3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26.</w:t>
      </w:r>
    </w:p>
    <w:p w14:paraId="3FF2AFB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C4BB474" w14:textId="53F1484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9. Das traditionelle heilsgeschichtliche Schema der Dogmatik – Leitfaden oder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Fessel?,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Hermann Deuser</w:t>
      </w:r>
      <w:r w:rsidR="004007D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Dietrich Korsch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.)</w:t>
      </w:r>
      <w:r w:rsidR="004007D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Systematische Theologie heute. Zur Selbstverständigung einer Disziplin, Gütersloh 2004, </w:t>
      </w:r>
      <w:r w:rsidR="004007D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41</w:t>
      </w:r>
      <w:r w:rsidR="004007D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59. </w:t>
      </w:r>
    </w:p>
    <w:p w14:paraId="5F56B01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BAE360E" w14:textId="3B18DA63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10. Die Absolutheitsschrift als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Fundamentaldogmatik?,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Reinhold Bernhardt</w:t>
      </w:r>
      <w:r w:rsidR="00EF43E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Georg Pfleiderer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7D068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Christlicher Wahrheitsanspruch – historische Relativität. Auseinandersetzungen mit Ernst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Troeltschs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Absolutheitsschrift im Kontext heutiger Religionstheologie, Christentum und Kultur </w:t>
      </w:r>
      <w:r w:rsidR="007D068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Basler Studien zu Theologie und Kulturwissenschaft des Christentums</w:t>
      </w:r>
      <w:r w:rsidR="007D068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="007D068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Zürich 2004, </w:t>
      </w:r>
      <w:r w:rsidR="007D068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67</w:t>
      </w:r>
      <w:r w:rsidR="007D068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84.</w:t>
      </w:r>
    </w:p>
    <w:p w14:paraId="055C667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4D2CF19" w14:textId="3A949E4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 Die Umformung des Christlichen im Spiegel der Rede vom Wesen des Christentums, in: Albrecht Beutel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Volker Leppin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Religion und Aufklärung. Studien zur neuzeitlichen „Umformung des Christlichen“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AKThG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14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2004,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32.</w:t>
      </w:r>
    </w:p>
    <w:p w14:paraId="665FC7F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3869544" w14:textId="6C9C7D8D" w:rsidR="00945379" w:rsidRPr="008D0AF5" w:rsidRDefault="0094537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12. Theologiegeschichte. Die geschichtliche Realisierung des Themas der Theologie, in: Wolfram Kinzig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olker Leppin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Günther Wartenberg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Historiographie und Theologie. Kirchen- und Theologiegeschichte im Spannungsfeld von geschichtswissenschaftlicher Methode und theologischem Anspruch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AKThG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15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2004,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203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221.</w:t>
      </w:r>
    </w:p>
    <w:p w14:paraId="5D18F8F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3B36571" w14:textId="66EABCAD" w:rsidR="00C34EB9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13. Grund zur Aufgeschlossenheit – Denkanstöße Karl Rahners für die gegenwärtige evangelische Theologie,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MdKI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55 (2004),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23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</w:t>
      </w:r>
      <w:r w:rsid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2213FC77" w14:textId="347DA86E" w:rsidR="00945379" w:rsidRPr="008D0AF5" w:rsidRDefault="00DE3F0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8311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Kurzversion in: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zur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debatte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34 (2004), </w:t>
      </w:r>
      <w:r w:rsidR="002379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2379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3C927C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7093474" w14:textId="709D97D1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Hauptsache: ein guter Mensch?! Rechtfertigung und gute Werke nach dem Augsburgischen Bekenntnis, in: Klaus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Grünwaldt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Konfession: Evangelisch-lutherisch. Die lutherischen Bekenntnisschriften für Laien erklärt, Gütersloh 2004,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77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87.</w:t>
      </w:r>
    </w:p>
    <w:p w14:paraId="072DEA2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77DCEB7" w14:textId="4B5923B6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Die Sühnevorstellung in der klassischen Dogmatik und ihre neuzeitliche Problematisierung, in: Jörg Frey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Jens Schröter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Deutungen des Todes im Neuen Testament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WUNT 181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Tübingen 2005,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73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94.</w:t>
      </w:r>
    </w:p>
    <w:p w14:paraId="006FFA7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2E801EA" w14:textId="51C375EE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16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Bernhard von Clairvaux (1090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1153), in: Friedrich Wilhelm Graf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Klassiker der Theologie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Bd. 1: Von Tertullian bis Calvin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Beck</w:t>
      </w:r>
      <w:r w:rsidR="005317B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’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sche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Reihe 1630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München 2005, 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112</w:t>
      </w:r>
      <w:r w:rsidR="00DE3F0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>125.</w:t>
      </w:r>
    </w:p>
    <w:p w14:paraId="799E5CA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B564904" w14:textId="60D57418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17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Perspektiven im innerreformatorischen Abendmahlsstreits damals und heute, in: Dorothea Sattler</w:t>
      </w:r>
      <w:r w:rsidR="002D37B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Gunther Wenz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D37B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Sakramente ökumenisch feiern. Vorüberlegungen für die Erfüllung einer Hoffnung, FS Theodor Schneider, Mainz 2005, </w:t>
      </w:r>
      <w:r w:rsidR="002D37B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256</w:t>
      </w:r>
      <w:r w:rsidR="002D37B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277.</w:t>
      </w:r>
    </w:p>
    <w:p w14:paraId="483BF52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F386C5A" w14:textId="012BF5E6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18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Theologie als </w:t>
      </w:r>
      <w:proofErr w:type="gram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Kulturwissenschaft?,</w:t>
      </w:r>
      <w:proofErr w:type="gram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130 (2005),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1153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1168.</w:t>
      </w:r>
    </w:p>
    <w:p w14:paraId="72A17F5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89F848D" w14:textId="7D111B5F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Friederike Nüssel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Dorothea Sattler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Maria – ökumenisch betrachtet. Sensibilität für offene Fragen (auch) in Münster (bereits) im 19. Jahrhundert, in: Dorothea Sattler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gedenken und gestalten. 1200 Jahre Bistum Münster, Münster 2005,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111.</w:t>
      </w:r>
    </w:p>
    <w:p w14:paraId="5AACDB9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470AC1C" w14:textId="0C029A72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Die Aufgabe der Dogmatik im Zusammenhang der Theologie, in: Ingolf U.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Dalferth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Eine Wissenschaft oder viele? Die Einheit evangelischer Theologie in der Sicht ihrer Disziplinen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ThLZ.F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17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2006,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77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98.</w:t>
      </w:r>
    </w:p>
    <w:p w14:paraId="618784D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700F232" w14:textId="3FF80836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21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Zum Verständnis des evangelischen Bischofsamtes in der Neuzeit, in: Dorothea Sattler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Gunther Wenz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Das kirchliche Amt in apostolischer Nachfolge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Bd. 2: Ursprünge und Wandlungen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 (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DiKi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Freiburg i. Br./Göttingen 2006,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145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189.</w:t>
      </w:r>
    </w:p>
    <w:p w14:paraId="6A582ED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4091324" w14:textId="6B7637BC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Kriterien kirchlicher Einheit nach evangelischem Verständnis. Einblicke in die innerevangelische Diskussion, 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Catholica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60 (2006),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100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117.</w:t>
      </w:r>
    </w:p>
    <w:p w14:paraId="7B3038A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3FA19B7" w14:textId="61E77553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23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. Ein Meilenstein in der Ökumene? Zur Entstehung und existentiellen Bedeutung der erreichten Verständigung in der Gemeinsamen Erklärung zur Rechtfertigungslehre, in: Margit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Eckolt</w:t>
      </w:r>
      <w:proofErr w:type="spellEnd"/>
      <w:r w:rsidR="00E3242A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Sabine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Pemsel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-Maier (H</w:t>
      </w:r>
      <w:r w:rsidR="008964A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Räume der Gnade. Interkulturelle Perspektiven auf die christliche Erlösungsbotschaft, Ostfildern 2006, </w:t>
      </w:r>
      <w:r w:rsidR="00E3242A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18</w:t>
      </w:r>
      <w:r w:rsidR="00E3242A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29.</w:t>
      </w:r>
    </w:p>
    <w:p w14:paraId="2CB93A0E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8F4E3E1" w14:textId="5E9F1A6B" w:rsidR="00945379" w:rsidRPr="008D0AF5" w:rsidRDefault="00831128" w:rsidP="008A10D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24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. Einleitung, in: Johann Franz Budde</w:t>
      </w:r>
      <w:r w:rsidR="008A10DF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: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Institutiones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theologiae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moralis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variis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observationibus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illustratae</w:t>
      </w:r>
      <w:proofErr w:type="spellEnd"/>
      <w:r w:rsidR="008A10DF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[Neudruck 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Leipzig ²1772</w:t>
      </w:r>
      <w:r w:rsidR="008A10DF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] (Gesammelte Schriften Bd. 6)</w:t>
      </w:r>
      <w:r w:rsidR="00C34EB9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(</w:t>
      </w:r>
      <w:proofErr w:type="spellStart"/>
      <w:r w:rsidR="00945379" w:rsidRPr="00C34EB9">
        <w:rPr>
          <w:rFonts w:asciiTheme="minorBidi" w:hAnsiTheme="minorBidi" w:cstheme="minorBidi"/>
          <w:bCs/>
          <w:color w:val="000000" w:themeColor="text1"/>
          <w:sz w:val="22"/>
          <w:szCs w:val="22"/>
        </w:rPr>
        <w:t>Historia</w:t>
      </w:r>
      <w:proofErr w:type="spellEnd"/>
      <w:r w:rsidR="00945379" w:rsidRPr="00C34EB9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</w:t>
      </w:r>
      <w:proofErr w:type="spellStart"/>
      <w:r w:rsidR="00945379" w:rsidRPr="00C34EB9">
        <w:rPr>
          <w:rFonts w:asciiTheme="minorBidi" w:hAnsiTheme="minorBidi" w:cstheme="minorBidi"/>
          <w:bCs/>
          <w:color w:val="000000" w:themeColor="text1"/>
          <w:sz w:val="22"/>
          <w:szCs w:val="22"/>
        </w:rPr>
        <w:t>scie</w:t>
      </w:r>
      <w:r w:rsidR="00945379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ntiarum</w:t>
      </w:r>
      <w:proofErr w:type="spellEnd"/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Hildesheim 2007, </w:t>
      </w:r>
      <w:r w:rsidR="008A10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</w:t>
      </w:r>
      <w:r w:rsidR="008A10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XI.</w:t>
      </w:r>
    </w:p>
    <w:p w14:paraId="7BB052CE" w14:textId="77777777" w:rsidR="00236E45" w:rsidRPr="008D0AF5" w:rsidRDefault="00236E4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665AD76" w14:textId="6E112DA4" w:rsidR="00236E45" w:rsidRPr="008D0AF5" w:rsidRDefault="00236E4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Friederike Nüssel/Dorothea Sattler: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Ökumenische eucharistische Mahlgemeinschaft. Begründet erwünscht – und doch nicht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gelebt?,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Martin Ebner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Herrenmahl und Gruppenidentität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Q</w:t>
      </w:r>
      <w:r w:rsidR="00FD112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uaestiones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</w:t>
      </w:r>
      <w:r w:rsidR="00FD112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isputatae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221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Freiburg/Basel</w:t>
      </w:r>
      <w:r w:rsidR="00FD112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Wien 2007, 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</w:t>
      </w:r>
      <w:r w:rsidR="00E324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38. </w:t>
      </w:r>
    </w:p>
    <w:p w14:paraId="75BC4ED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428CF04" w14:textId="442E34D9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FB1BDA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„Die Kirche Jesu Christi“ – Evangelische Anliegen im ökumenischen Diskurs. Vortrag bei der Jahrestagung der Internationalen Bonhoeffer-Gesellschaft e. V. am 14.9.2007 in Eisenach, in: Bonhoeffer-Rundbrief</w:t>
      </w:r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Mitteilungen der Internationalen Bonhoeffer-Gesellschaft Sektion </w:t>
      </w:r>
      <w:r w:rsidR="00C34EB9">
        <w:rPr>
          <w:rFonts w:asciiTheme="minorBidi" w:hAnsiTheme="minorBidi" w:cstheme="minorBidi"/>
          <w:color w:val="000000" w:themeColor="text1"/>
          <w:sz w:val="22"/>
          <w:szCs w:val="22"/>
        </w:rPr>
        <w:t>Bundesrepublik Deutschland</w:t>
      </w:r>
      <w:r w:rsidR="009E58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85 (2008), </w:t>
      </w:r>
      <w:r w:rsidR="009E58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9E58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21.</w:t>
      </w:r>
    </w:p>
    <w:p w14:paraId="3C9AA8B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44658C8" w14:textId="379434BF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FB1BDA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Statement: Brauchen wir in Zukunft den </w:t>
      </w:r>
      <w:proofErr w:type="gramStart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ÖRK?,</w:t>
      </w:r>
      <w:proofErr w:type="gramEnd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in: Una Sancta 63 (2008), </w:t>
      </w:r>
      <w:r w:rsidR="00C3505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165</w:t>
      </w:r>
      <w:r w:rsidR="00C3505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167.</w:t>
      </w:r>
    </w:p>
    <w:p w14:paraId="69C8B94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478198D" w14:textId="360DE18D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2</w:t>
      </w:r>
      <w:r w:rsidR="00FB1BDA">
        <w:rPr>
          <w:rFonts w:asciiTheme="minorBidi" w:hAnsiTheme="minorBidi" w:cstheme="minorBidi"/>
          <w:bCs/>
          <w:color w:val="000000" w:themeColor="text1"/>
          <w:sz w:val="22"/>
          <w:szCs w:val="22"/>
        </w:rPr>
        <w:t>8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. Das Konkordienbuch und die Genese einer lutherischen Tradition, in: Peter Gemeinhardt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Bernd Oberdorfer (H</w:t>
      </w:r>
      <w:r w:rsidR="008964A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g.)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Gebundene Freiheit? Bekenntnisbildung und theologische Lehre im Luthertum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LKGG 25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, Gütersloh 2008,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S.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62</w:t>
      </w:r>
      <w:r w:rsidR="00C35056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83. </w:t>
      </w:r>
    </w:p>
    <w:p w14:paraId="1E792AB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9695972" w14:textId="2E5560E9" w:rsidR="00945379" w:rsidRPr="008D0AF5" w:rsidRDefault="00FB1BD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Cs/>
          <w:color w:val="000000" w:themeColor="text1"/>
          <w:sz w:val="22"/>
          <w:szCs w:val="22"/>
        </w:rPr>
        <w:t>29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. Glaubensgegenstand und Glaubenslehre. Zur Dynamik der Lehrentwicklung und Lehrverständigung in der Geschichte des Christentums</w:t>
      </w:r>
      <w:r w:rsidR="00A6740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, 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MdKI</w:t>
      </w:r>
      <w:proofErr w:type="spellEnd"/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 59 (2008), </w:t>
      </w:r>
      <w:r w:rsidR="00A6740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89</w:t>
      </w:r>
      <w:r w:rsidR="00A67402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bCs/>
          <w:color w:val="000000" w:themeColor="text1"/>
          <w:sz w:val="22"/>
          <w:szCs w:val="22"/>
        </w:rPr>
        <w:t>93.</w:t>
      </w:r>
    </w:p>
    <w:p w14:paraId="49993A8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666941A" w14:textId="1A5A99F3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Ein Durchbruch auf dem Weg zur multilateralen Konvergenz im Kirchenverständnis?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Zum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lastRenderedPageBreak/>
        <w:t>Studiendokument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„The Nature and Mission of the </w:t>
      </w:r>
      <w:proofErr w:type="gram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Church“ des</w:t>
      </w:r>
      <w:proofErr w:type="gram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ÖRK, </w:t>
      </w:r>
      <w:r w:rsidR="00A67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MdKI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59 (2008), </w:t>
      </w:r>
      <w:r w:rsidR="00A67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139</w:t>
      </w:r>
      <w:r w:rsidR="00A674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142.</w:t>
      </w:r>
    </w:p>
    <w:p w14:paraId="784C5B1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37DD774D" w14:textId="6BBA2DBE" w:rsidR="00B5645B" w:rsidRPr="00776C40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Taufe und Taufordnung im Leben der evangelischen Kirche, in: </w:t>
      </w:r>
      <w:r w:rsidR="008311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Michael </w:t>
      </w:r>
      <w:proofErr w:type="spellStart"/>
      <w:r w:rsidR="008311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Beintker</w:t>
      </w:r>
      <w:proofErr w:type="spellEnd"/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Viorel </w:t>
      </w:r>
      <w:proofErr w:type="spellStart"/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Ionita</w:t>
      </w:r>
      <w:proofErr w:type="spellEnd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/Jochen Kramm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Taufe im Leben der Kirchen. Dokumentation eines orthodox-evangelischen Dialogs in Europa. </w:t>
      </w:r>
      <w:proofErr w:type="spellStart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Documentation</w:t>
      </w:r>
      <w:proofErr w:type="spellEnd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of</w:t>
      </w:r>
      <w:proofErr w:type="spellEnd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an orthodox-protestant </w:t>
      </w:r>
      <w:proofErr w:type="spellStart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dialogue</w:t>
      </w:r>
      <w:proofErr w:type="spellEnd"/>
      <w:r w:rsidR="00B5645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4F60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in </w:t>
      </w:r>
      <w:r w:rsidR="00C801E3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(Leuenberger Texte 1</w:t>
      </w:r>
      <w:r w:rsidR="00FB1BDA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C801E3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4F60ED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E83162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Frankfurt a</w:t>
      </w:r>
      <w:r w:rsidR="002A46CC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</w:t>
      </w:r>
      <w:r w:rsidR="00E83162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</w:t>
      </w:r>
      <w:r w:rsidR="002A46CC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ain/</w:t>
      </w:r>
      <w:r w:rsidR="00E83162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Lembeck 20</w:t>
      </w:r>
      <w:r w:rsidR="00B5645B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</w:t>
      </w:r>
      <w:r w:rsidR="00ED559E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2A46CC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ED559E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100</w:t>
      </w:r>
      <w:r w:rsidR="002A46CC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ED559E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124. </w:t>
      </w:r>
      <w:r w:rsidR="00D23A43" w:rsidRPr="009D533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br/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[</w:t>
      </w:r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Dort </w:t>
      </w:r>
      <w:proofErr w:type="spellStart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auch</w:t>
      </w:r>
      <w:proofErr w:type="spellEnd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B16F6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in </w:t>
      </w:r>
      <w:proofErr w:type="spellStart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englische</w:t>
      </w:r>
      <w:r w:rsidR="00B16F6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</w:t>
      </w:r>
      <w:proofErr w:type="spellEnd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F74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Ü</w:t>
      </w:r>
      <w:r w:rsidR="00ED559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bersetzung</w:t>
      </w:r>
      <w:proofErr w:type="spellEnd"/>
      <w:r w:rsidR="00ED559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: </w:t>
      </w:r>
      <w:r w:rsidR="00E8316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Baptism and Baptismal Order in the Life of the Protestant Church, </w:t>
      </w:r>
      <w:r w:rsidR="00D23A43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E83162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125</w:t>
      </w:r>
      <w:r w:rsidR="00D23A43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E83162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147</w:t>
      </w:r>
      <w:r w:rsidR="00D23A43" w:rsidRPr="00776C40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].</w:t>
      </w:r>
    </w:p>
    <w:p w14:paraId="43DDD0F2" w14:textId="77777777" w:rsidR="00945379" w:rsidRPr="00776C40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2FA5A716" w14:textId="5498C7F6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D518E0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Ökumenisch aufgeschlossen in konfessioneller Differenziertheit. Zum lutherischen Ökumene-Programm von Gunther Wenz, in: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KuD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55 (2009), 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217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229.</w:t>
      </w:r>
    </w:p>
    <w:p w14:paraId="0107C24D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1B5A624" w14:textId="6337585E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D518E0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Abendmahlslehre aus lutherischer Sicht, in: zur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debatte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39 (2009), 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32.</w:t>
      </w:r>
    </w:p>
    <w:p w14:paraId="50B38653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234FBEE" w14:textId="16FDEDC0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D518E0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Lehre und Ordnung aus lutherischer Sicht, in: zur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debatte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39 (2009), 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34f.</w:t>
      </w:r>
    </w:p>
    <w:p w14:paraId="15B1861F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67310A0" w14:textId="7D29CA12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Gott als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spiritus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independens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Zur Umformung der Gotteslehre in der lutherischen Theologie der Frühaufklärung, in: Jörg Lauster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Bernd Oberdorfer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Der Gott der Vernunft. Protestantismus und vernünftiger Gottesgedanke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Religion in </w:t>
      </w:r>
      <w:proofErr w:type="spellStart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philosophy</w:t>
      </w:r>
      <w:proofErr w:type="spellEnd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and </w:t>
      </w:r>
      <w:proofErr w:type="spellStart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theology</w:t>
      </w:r>
      <w:proofErr w:type="spellEnd"/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41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Tübingen 2009, 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93</w:t>
      </w:r>
      <w:r w:rsidR="00D23A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108. </w:t>
      </w:r>
    </w:p>
    <w:p w14:paraId="1751C144" w14:textId="77777777" w:rsidR="00DF38CE" w:rsidRPr="008D0AF5" w:rsidRDefault="00DF38C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66FF9D6" w14:textId="0E7F40D8" w:rsidR="00220B1F" w:rsidRPr="008D0AF5" w:rsidRDefault="00220B1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Einleitung zu den Stellungnahmen zum Studiendokument der Bilateralen Arbeitsgruppe der Deutschen Bischofskonferenz und der Kirchenleitung der Vereinigten Evangelisch-Lutherischen Kirche Deutschlands „Communio Sanctorum – Die Kirche als Gemeinschaft der Heiligen“, in: Oliver </w:t>
      </w:r>
      <w:proofErr w:type="spellStart"/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Schuegraf</w:t>
      </w:r>
      <w:proofErr w:type="spellEnd"/>
      <w:r w:rsidR="00D23A43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Udo Hahn (H</w:t>
      </w:r>
      <w:r w:rsidR="008964A2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D23A43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785995" w:rsidRPr="00F1111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Communio Sanctorum. Evangelische Stellungnahmen zur Studie der Zweiten Bilateralen Arbeitsgruppe der Deutschen Bischofskonferenz und</w:t>
      </w:r>
      <w:r w:rsidR="0078599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der Kirchenleitung der VELKD, Hannover 2009, 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78599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78599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50.</w:t>
      </w:r>
    </w:p>
    <w:p w14:paraId="00D06010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501E6B4" w14:textId="45F36DF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Wie ist ökumenischer Konsens evangelisch möglich? Fundamentaltheologische Überlegungen im Anschluss an eine innerevangelische Debatte,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ZThK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106 (2009), 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434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457.</w:t>
      </w:r>
    </w:p>
    <w:p w14:paraId="44FC7DA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56C608F" w14:textId="7EED7722" w:rsidR="00945379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Einleitung, in: Friederike Nüssel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Theologische Ethik der Gegenwart. Ein Überblick über zentrale Ansätze und Themen, Tübingen 2009, 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10.</w:t>
      </w:r>
    </w:p>
    <w:p w14:paraId="49C103F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655A234" w14:textId="29876077" w:rsidR="005A31C3" w:rsidRPr="008D0AF5" w:rsidRDefault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39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Schriftgebrauch und seine Auswirkung auf das Amtsverständnis in evangelischer Perspektive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Chr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istopher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Hill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atthias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Kaiser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eslie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Nathaniel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Chr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istoph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Schwöbel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(Hrsg.)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Bereits erreichte Gemeinschaft und weitere Schritte. 20 Jahre nach der </w:t>
      </w:r>
      <w:proofErr w:type="spellStart"/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Meissener</w:t>
      </w:r>
      <w:proofErr w:type="spellEnd"/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Erklärung, Frankfurt am Main 2010, 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457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8466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470</w:t>
      </w:r>
      <w:r w:rsidR="0020088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C2677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</w:p>
    <w:p w14:paraId="0CC23FE0" w14:textId="3A009204" w:rsidR="00945379" w:rsidRPr="00C34EB9" w:rsidRDefault="00200889" w:rsidP="005A31C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Dort </w:t>
      </w:r>
      <w:r w:rsidR="00C26777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auch in englischer Übersetzung</w:t>
      </w:r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The Use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of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Scripture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and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its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Effects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on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Understanding of the Office of Ministry in an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Evangelical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Perspective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üs</w:t>
      </w:r>
      <w:proofErr w:type="spellEnd"/>
      <w:r w:rsidR="005A31C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v. Astrid Quick, S. 471–484</w:t>
      </w:r>
      <w:r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846696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31934BE" w14:textId="77777777" w:rsidR="00945379" w:rsidRPr="00C34EB9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909119F" w14:textId="42C9EA27" w:rsidR="00BF3B06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="009453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Gottes strittige Wirklichkeit – Zur Transformation eines lutherischen Grundanliegens in der Theologie Wolfhart Pannenbergs, in: 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Christine Helmer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Bo Christian Holm (H</w:t>
      </w:r>
      <w:r w:rsidR="00896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Transformations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Luther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Reformation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Theology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 Historical and Con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temporary </w:t>
      </w:r>
      <w:proofErr w:type="spellStart"/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Reflections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Leipzig 2011,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39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59.</w:t>
      </w:r>
    </w:p>
    <w:p w14:paraId="7BF5EE3B" w14:textId="77777777" w:rsidR="00BF3B06" w:rsidRPr="008D0AF5" w:rsidRDefault="00BF3B0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4C135BC" w14:textId="0BB8DD2B" w:rsidR="00BF3B06" w:rsidRPr="008D0AF5" w:rsidRDefault="00831128" w:rsidP="00BF3B06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Ein Blick von außen</w:t>
      </w:r>
      <w:r w:rsidR="00AE5E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Statement zur Veranstaltung “Nach dem Krisenjahr –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Quomodo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vadis, </w:t>
      </w:r>
      <w:proofErr w:type="spellStart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ecclesia</w:t>
      </w:r>
      <w:proofErr w:type="spellEnd"/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?“ der Katholischen Akadem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ie in Bayern, in: zur 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debatte</w:t>
      </w:r>
      <w:proofErr w:type="spellEnd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 (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2011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29.</w:t>
      </w:r>
    </w:p>
    <w:p w14:paraId="23374125" w14:textId="77777777" w:rsidR="00BF3B06" w:rsidRPr="008D0AF5" w:rsidRDefault="00BF3B0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9CAE5BC" w14:textId="1FF46227" w:rsidR="005C7530" w:rsidRPr="008D0AF5" w:rsidRDefault="00831128" w:rsidP="005C7530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Evangelische Theologie in öffentlichen Diskursen – Beobachtungen und grundsätzliche Überlegungen, in: Jens Schröter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Die Rolle der Theologie in Universität, Gesellschaft und Kirche. Beiträge des Symposiums der Wissenschaftlichen Gesellschaft vom 17.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19. September 2010 an der Theologischen Fakultät der Karls-Universität Prag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VWGTh</w:t>
      </w:r>
      <w:proofErr w:type="spellEnd"/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36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Leipzig 2012,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71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5C75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84.</w:t>
      </w:r>
    </w:p>
    <w:p w14:paraId="17DC271B" w14:textId="77777777" w:rsidR="005C7530" w:rsidRPr="008D0AF5" w:rsidRDefault="005C7530" w:rsidP="005C7530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4BD9AA7" w14:textId="07667A79" w:rsidR="008D0AF5" w:rsidRPr="008D0AF5" w:rsidRDefault="00831128" w:rsidP="00DF38C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Die Leib-Seele-Unterscheidung im Zusammenhang der christlichen Auferstehungshoffnung, in</w:t>
      </w:r>
      <w:r w:rsidR="00DF38CE" w:rsidRPr="00044CD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 A.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Rukavishnikov</w:t>
      </w:r>
      <w:proofErr w:type="spellEnd"/>
      <w:r w:rsidR="0058079B" w:rsidRPr="00044CD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DF38CE" w:rsidRPr="00044CD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</w:t>
      </w:r>
      <w:r w:rsidR="00E82EBB" w:rsidRPr="00044CD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Hofmeister (Hrsg.)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Leib-Seele-Problem in der Philosophie und Wissen</w:t>
      </w:r>
      <w:r w:rsidR="006E58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schaft</w:t>
      </w:r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6E58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Sankt Petersburg 2012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S. 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123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132</w:t>
      </w:r>
      <w:r w:rsidR="00FC49F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3D4E70F" w14:textId="4463CBBD" w:rsidR="00DF38CE" w:rsidRPr="008D0AF5" w:rsidRDefault="0058079B" w:rsidP="008D0AF5">
      <w:pPr>
        <w:rPr>
          <w:rFonts w:asciiTheme="minorBidi" w:hAnsiTheme="minorBidi" w:cstheme="minorBidi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uch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 russischer Übersetzung</w:t>
      </w:r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A. </w:t>
      </w:r>
      <w:proofErr w:type="spellStart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>Rukavishnikov</w:t>
      </w:r>
      <w:proofErr w:type="spellEnd"/>
      <w:r w:rsidR="008D0AF5" w:rsidRPr="008D0AF5">
        <w:rPr>
          <w:rFonts w:asciiTheme="minorBidi" w:hAnsiTheme="minorBidi" w:cstheme="minorBidi"/>
          <w:sz w:val="22"/>
          <w:szCs w:val="22"/>
        </w:rPr>
        <w:t xml:space="preserve"> (Hrsg.):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Problema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dushi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tela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v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filosofii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 </w:t>
      </w:r>
      <w:proofErr w:type="spellStart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nauke</w:t>
      </w:r>
      <w:proofErr w:type="spellEnd"/>
      <w:r w:rsidR="008D0A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>sbornik</w:t>
      </w:r>
      <w:proofErr w:type="spellEnd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proofErr w:type="spellStart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>stateĭ</w:t>
      </w:r>
      <w:proofErr w:type="spellEnd"/>
      <w:r w:rsidR="008D0AF5" w:rsidRPr="008D0AF5">
        <w:rPr>
          <w:rFonts w:asciiTheme="minorBidi" w:hAnsiTheme="minorBidi" w:cstheme="minorBidi"/>
          <w:color w:val="000000"/>
          <w:sz w:val="22"/>
          <w:szCs w:val="22"/>
        </w:rPr>
        <w:t>, Sankt Petersburg 201</w:t>
      </w:r>
      <w:r w:rsidR="008D0AF5">
        <w:rPr>
          <w:rFonts w:asciiTheme="minorBidi" w:hAnsiTheme="minorBidi" w:cstheme="minorBidi"/>
          <w:color w:val="000000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DF38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49B129C1" w14:textId="77777777" w:rsidR="00DF38CE" w:rsidRPr="008D0AF5" w:rsidRDefault="00DF38C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206BE99" w14:textId="2C190D9B" w:rsidR="00FC49F3" w:rsidRPr="00C34EB9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highlight w:val="yellow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4</w:t>
      </w:r>
      <w:r w:rsidR="00BF3B0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Challenges of a Consistent Language on the Spirit in Creation and New Creation, in: M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ichael</w:t>
      </w:r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Welker (</w:t>
      </w:r>
      <w:proofErr w:type="spellStart"/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rs</w:t>
      </w:r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g</w:t>
      </w:r>
      <w:proofErr w:type="spellEnd"/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="008B6CA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The Spirit in Creation and New Creation. </w:t>
      </w:r>
      <w:r w:rsidR="008B6CA8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Science and Theology in Western and Orthodox Realms, Grand Rapids </w:t>
      </w:r>
      <w:r w:rsidR="00FC49F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MI</w:t>
      </w:r>
      <w:r w:rsidR="00722076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/Cambridge 2012, </w:t>
      </w:r>
      <w:r w:rsidR="0058079B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722076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120</w:t>
      </w:r>
      <w:r w:rsidR="0058079B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722076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133</w:t>
      </w:r>
      <w:r w:rsidR="00FC49F3" w:rsidRPr="00C34EB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</w:p>
    <w:p w14:paraId="2C9B9BF8" w14:textId="45001B55" w:rsidR="008B6CA8" w:rsidRPr="008D0AF5" w:rsidRDefault="0075644B" w:rsidP="000D095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FC49F3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</w:t>
      </w:r>
      <w:r w:rsidR="00722076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uch in russischer Übersetzung</w:t>
      </w:r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Дух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в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творении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и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новом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творении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Диалог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науки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и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богословия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между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православной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и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западной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сферами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мысли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Москва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Издательство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ПСТГУ,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üs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v.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Sergii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Bortnyk</w:t>
      </w:r>
      <w:proofErr w:type="spellEnd"/>
      <w:r w:rsidR="000D095E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Moskau 2013</w:t>
      </w:r>
      <w:r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722076" w:rsidRP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68BB3E2D" w14:textId="77777777" w:rsidR="00892FC1" w:rsidRPr="008D0AF5" w:rsidRDefault="00892FC1" w:rsidP="00892FC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24D3051" w14:textId="01EF3D1F" w:rsidR="00892FC1" w:rsidRPr="008D0AF5" w:rsidRDefault="00831128" w:rsidP="00892FC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„… nicht nur Anpassung, sondern Aufbruch“? Notizen zum Zweiten Vatikanischen Konzil aus evangelischer Sicht im Abstand von fünfzig Jahren, in: </w:t>
      </w:r>
      <w:proofErr w:type="spellStart"/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Catholica</w:t>
      </w:r>
      <w:proofErr w:type="spellEnd"/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66 (2012),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180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192.</w:t>
      </w:r>
    </w:p>
    <w:p w14:paraId="164389D1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80ACA1A" w14:textId="54F55914" w:rsidR="00892FC1" w:rsidRPr="008D0AF5" w:rsidRDefault="00831128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Ist eine „Gemeinsame Erklärung zum Herrenmahl“ möglich und sinnvoll? Überlegungen aus evangelischer Sicht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Ö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R 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61 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(2012),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429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892F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439.</w:t>
      </w:r>
    </w:p>
    <w:p w14:paraId="10F8239C" w14:textId="77777777" w:rsidR="00DC0047" w:rsidRPr="008D0AF5" w:rsidRDefault="00DC0047" w:rsidP="00804F2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A7ADB2F" w14:textId="4A1CB16E" w:rsidR="00DC0047" w:rsidRPr="008D0AF5" w:rsidRDefault="00831128" w:rsidP="00804F2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Was eint? Was trennt? Zur Bedeutung der Schmalkaldischen Artikel für die Formierung der Wittenberger Reformation, in: Jürgen Römer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475 Jahre Schmalkaldische Artikel, Freiburg/Ba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sel/Wien 2013,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93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A424C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102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63766CC" w14:textId="77777777" w:rsidR="00BF3B06" w:rsidRPr="008D0AF5" w:rsidRDefault="00BF3B06" w:rsidP="00804F2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66FA050" w14:textId="5EF620D0" w:rsidR="00DC0047" w:rsidRPr="008D0AF5" w:rsidRDefault="00831128" w:rsidP="007F6764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Reformatorische Grundlagen der Theologie, in: Günter Frank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Volker Leppin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Herman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J.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Selderhuis</w:t>
      </w:r>
      <w:proofErr w:type="spellEnd"/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Wem gehört die Reformation?</w:t>
      </w:r>
      <w:r w:rsidR="007F6764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 xml:space="preserve"> Nationale und konfessionelle Dispositionen der Reformationsdeutung, </w:t>
      </w:r>
      <w:r w:rsidR="00DC00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Freiburg/Basel/Wien 2013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204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237.</w:t>
      </w:r>
    </w:p>
    <w:p w14:paraId="4365EECF" w14:textId="77777777" w:rsidR="009C6C3C" w:rsidRPr="008D0AF5" w:rsidRDefault="009C6C3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8875B8F" w14:textId="0BBBFF67" w:rsidR="00722076" w:rsidRPr="008D0AF5" w:rsidRDefault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49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Knackpunkt Bischofsamt</w:t>
      </w:r>
      <w:r w:rsidR="0086061D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0A0EA1" w:rsidRPr="0086061D">
        <w:rPr>
          <w:rFonts w:asciiTheme="minorBidi" w:hAnsiTheme="minorBidi" w:cstheme="minorBidi"/>
          <w:iCs/>
          <w:snapToGrid w:val="0"/>
          <w:color w:val="000000" w:themeColor="text1"/>
          <w:sz w:val="22"/>
          <w:szCs w:val="22"/>
        </w:rPr>
        <w:t>zeitzeichen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-Serie IX: </w:t>
      </w:r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Ökumene im 20. Jahrhundert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 Der lange Weg zur Versöhnung</w:t>
      </w:r>
      <w:r w:rsidR="0086061D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proofErr w:type="spellStart"/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9 (2013), </w:t>
      </w:r>
      <w:r w:rsidR="0058079B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45</w:t>
      </w:r>
      <w:r w:rsidR="0058079B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0A0EA1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47</w:t>
      </w:r>
      <w:r w:rsidR="00722076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3BD0470E" w14:textId="77777777" w:rsidR="00722076" w:rsidRPr="008D0AF5" w:rsidRDefault="0072207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042B037" w14:textId="0A77A7EC" w:rsidR="00722076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Nüssel/</w:t>
      </w:r>
      <w:r w:rsidR="0058079B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H.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Ashley Hall: </w:t>
      </w:r>
      <w:proofErr w:type="spellStart"/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Sola</w:t>
      </w:r>
      <w:proofErr w:type="spellEnd"/>
      <w:r w:rsidR="00DD7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Scriptura. </w:t>
      </w:r>
      <w:r w:rsidR="00DD74A2" w:rsidRPr="0086061D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Seminarreport</w:t>
      </w:r>
      <w:r w:rsidR="00DD74A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utherjahrbuch 80 (2013),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294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298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976011A" w14:textId="715C6696" w:rsidR="000F612B" w:rsidRPr="008D0AF5" w:rsidRDefault="000F612B" w:rsidP="000F612B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[Online verfügbar unter: </w:t>
      </w:r>
      <w:hyperlink r:id="rId12" w:history="1">
        <w:r w:rsidRPr="000F612B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https://doi.org/10.13109/9783666874451.293</w:t>
        </w:r>
      </w:hyperlink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</w:p>
    <w:p w14:paraId="596EF66F" w14:textId="77777777" w:rsidR="00722076" w:rsidRPr="008D0AF5" w:rsidRDefault="0072207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0F0F2F8" w14:textId="1EC92095" w:rsidR="000A0EA1" w:rsidRPr="008D0AF5" w:rsidRDefault="00831128" w:rsidP="000A0EA1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Reformiertes Denken in der Sicht des Jenaer lutherischen Theologen Johann Franz 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Buddeus</w:t>
      </w:r>
      <w:proofErr w:type="spellEnd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Herman J. 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Selderhuis</w:t>
      </w:r>
      <w:proofErr w:type="spellEnd"/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Martin Leiner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Volker Leppin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Calvinismus in den Auseinandersetzungen des frühen konfessionellen Zeitalters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Reformed</w:t>
      </w:r>
      <w:proofErr w:type="spellEnd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Historical </w:t>
      </w:r>
      <w:proofErr w:type="spellStart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Theology</w:t>
      </w:r>
      <w:proofErr w:type="spellEnd"/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23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2013,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0A0EA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33.</w:t>
      </w:r>
    </w:p>
    <w:p w14:paraId="06A5C420" w14:textId="77777777" w:rsidR="000715AE" w:rsidRPr="008D0AF5" w:rsidRDefault="000715AE" w:rsidP="000A0EA1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061C3AA" w14:textId="7C3C7A27" w:rsidR="000715AE" w:rsidRPr="008D0AF5" w:rsidRDefault="00831128" w:rsidP="000A0EA1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Von Edinburgh nach Busan – ein Jahrhundert der Ökumene, in: </w:t>
      </w:r>
      <w:proofErr w:type="spellStart"/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Oecumenica</w:t>
      </w:r>
      <w:proofErr w:type="spellEnd"/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2013, 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</w:t>
      </w:r>
      <w:r w:rsidR="005807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0715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19.</w:t>
      </w:r>
    </w:p>
    <w:p w14:paraId="619C0189" w14:textId="77777777" w:rsidR="00A8502A" w:rsidRPr="008D0AF5" w:rsidRDefault="00A8502A" w:rsidP="0087606D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8F3C820" w14:textId="7458EEFC" w:rsidR="0087606D" w:rsidRPr="008D0AF5" w:rsidRDefault="00A8502A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72207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Dei</w:t>
      </w:r>
      <w:proofErr w:type="spellEnd"/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Verbum – die Offenbarungslehre des II. Vatikanischen Konzils in der evangelisch-theologischen Rezeption, in: </w:t>
      </w:r>
      <w:proofErr w:type="spellStart"/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BThZ</w:t>
      </w:r>
      <w:proofErr w:type="spellEnd"/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2014, </w:t>
      </w:r>
      <w:r w:rsidR="005807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256</w:t>
      </w:r>
      <w:r w:rsidR="005807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282.</w:t>
      </w:r>
    </w:p>
    <w:p w14:paraId="7B5147EB" w14:textId="77777777" w:rsidR="007A1B1D" w:rsidRPr="008D0AF5" w:rsidRDefault="007A1B1D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840E978" w14:textId="336DB922" w:rsidR="007A1B1D" w:rsidRPr="008D0AF5" w:rsidRDefault="007A1B1D" w:rsidP="0087606D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lastRenderedPageBreak/>
        <w:t>5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Friederike</w:t>
      </w:r>
      <w:proofErr w:type="spellEnd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Nüssel</w:t>
      </w:r>
      <w:proofErr w:type="spellEnd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Robin Lovin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Theological Inquiry and the Science and Religion Dialogue, in: Michael Welker (</w:t>
      </w:r>
      <w:proofErr w:type="spellStart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The Science and Religion Dialogue Past and Future, Frankfurt am Main 2014, 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87</w:t>
      </w:r>
      <w:r w:rsidR="00D7645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92.</w:t>
      </w:r>
    </w:p>
    <w:p w14:paraId="6D499E65" w14:textId="77777777" w:rsidR="0087606D" w:rsidRPr="008D0AF5" w:rsidRDefault="0087606D" w:rsidP="0087606D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3C4E87FF" w14:textId="67DF1D52" w:rsidR="00A8502A" w:rsidRPr="00F56877" w:rsidRDefault="007A1B1D" w:rsidP="00A8502A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A8502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Protestant Concepts of Freedom and Their Foundation in Biblical Traditions. A Comparison between the Approaches of Karl Barth and </w:t>
      </w:r>
      <w:proofErr w:type="spellStart"/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Wolfhart</w:t>
      </w:r>
      <w:proofErr w:type="spellEnd"/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Pannenberg</w:t>
      </w:r>
      <w:proofErr w:type="spellEnd"/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in: M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ichael </w:t>
      </w:r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Welker (</w:t>
      </w:r>
      <w:proofErr w:type="spellStart"/>
      <w:r w:rsidR="00D7645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="00D7645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="00D7645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="008711A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8711A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Quests for Freedom. </w:t>
      </w:r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Biblical – Historical – Contemporary, </w:t>
      </w:r>
      <w:proofErr w:type="spellStart"/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Neukirchen-Vluyn</w:t>
      </w:r>
      <w:proofErr w:type="spellEnd"/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2015, </w:t>
      </w:r>
      <w:r w:rsidR="00D7645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161</w:t>
      </w:r>
      <w:r w:rsidR="00D7645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8711A7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175.</w:t>
      </w:r>
    </w:p>
    <w:p w14:paraId="2BC40C7E" w14:textId="77777777" w:rsidR="00BC44E8" w:rsidRPr="00F56877" w:rsidRDefault="00BC44E8" w:rsidP="00A8502A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1B2002DC" w14:textId="39680B43" w:rsidR="00BC44E8" w:rsidRPr="008D0AF5" w:rsidRDefault="007A1B1D" w:rsidP="0079178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2F39C2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="00BC44E8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4B48C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„</w:t>
      </w:r>
      <w:proofErr w:type="spellStart"/>
      <w:r w:rsidR="00BC44E8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Dogmatik</w:t>
      </w:r>
      <w:proofErr w:type="spellEnd"/>
      <w:r w:rsidR="00BC44E8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als</w:t>
      </w:r>
      <w:proofErr w:type="spellEnd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Systematische</w:t>
      </w:r>
      <w:proofErr w:type="spellEnd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Theologie</w:t>
      </w:r>
      <w:proofErr w:type="spellEnd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!</w:t>
      </w:r>
      <w:r w:rsidR="004B48C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“</w:t>
      </w:r>
      <w:proofErr w:type="gramEnd"/>
      <w:r w:rsidR="007D0C60" w:rsidRP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C2327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Zur Aktualität des Dogma</w:t>
      </w:r>
      <w:r w:rsidR="0079178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tik-Verständnisses bei W. </w:t>
      </w:r>
      <w:r w:rsidR="00C2327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Pannenberg, 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 „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Eine neue Menschheit darstellen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79178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 Religionsphilosophie als Weltverantwortung und Weltgestaltung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1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2015, 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57</w:t>
      </w:r>
      <w:r w:rsidR="004B48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74</w:t>
      </w:r>
      <w:r w:rsidR="00C2327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61A7788" w14:textId="77777777" w:rsidR="007D0C60" w:rsidRPr="008D0AF5" w:rsidRDefault="007D0C60" w:rsidP="00A8502A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0686C6E" w14:textId="64EC02EC" w:rsidR="00B7252B" w:rsidRPr="008D0AF5" w:rsidRDefault="007A1B1D" w:rsidP="00A8502A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7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4D309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The Human Condition – a Lutheran Perspective, 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in: Anne Burghardt (</w:t>
      </w:r>
      <w:proofErr w:type="spellStart"/>
      <w:r w:rsidR="00F5595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F5595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Liberated by God</w:t>
      </w:r>
      <w:r w:rsidR="0075644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’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 Gra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ce</w:t>
      </w:r>
      <w:r w:rsidR="0075644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(Bd.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75644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3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 Human B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eings 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 Not for S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ale</w:t>
      </w:r>
      <w:r w:rsidR="0075644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Leipzig 2015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r w:rsidR="00F5595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S: 7–</w:t>
      </w:r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14</w:t>
      </w:r>
      <w:r w:rsidR="007D0C6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</w:p>
    <w:p w14:paraId="31149180" w14:textId="77777777" w:rsidR="007D0C60" w:rsidRPr="008D0AF5" w:rsidRDefault="007D0C60" w:rsidP="00A8502A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7D1EB7A9" w14:textId="532D4FF9" w:rsidR="007D0C60" w:rsidRPr="008D0AF5" w:rsidRDefault="007A1B1D" w:rsidP="007D0C60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5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8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. </w:t>
      </w:r>
      <w:r w:rsidR="00EF76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„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… </w:t>
      </w:r>
      <w:proofErr w:type="spell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quod</w:t>
      </w:r>
      <w:proofErr w:type="spell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una sancta ecclesia perpetuo </w:t>
      </w:r>
      <w:proofErr w:type="spell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mansura</w:t>
      </w:r>
      <w:proofErr w:type="spell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sit</w:t>
      </w:r>
      <w:proofErr w:type="spell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gram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…</w:t>
      </w:r>
      <w:r w:rsidR="00EF76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“</w:t>
      </w:r>
      <w:proofErr w:type="gram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. 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Zur fundamentaltheologischen Bedeutung der Ekklesiologie im Entwurf von Gunther Wenz, in: </w:t>
      </w:r>
      <w:proofErr w:type="spellStart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KuD</w:t>
      </w:r>
      <w:proofErr w:type="spellEnd"/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4/2015, </w:t>
      </w:r>
      <w:r w:rsidR="00EF76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286</w:t>
      </w:r>
      <w:r w:rsidR="00EF76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7D0C6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304.</w:t>
      </w:r>
    </w:p>
    <w:p w14:paraId="1E78B845" w14:textId="77777777" w:rsidR="007D0C60" w:rsidRPr="008D0AF5" w:rsidRDefault="007D0C60" w:rsidP="007D0C60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841FBDF" w14:textId="30127990" w:rsidR="0087606D" w:rsidRPr="008D0AF5" w:rsidRDefault="002F39C2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59</w:t>
      </w:r>
      <w:r w:rsidR="0087606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r w:rsidR="00B833D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God S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haring in the </w:t>
      </w:r>
      <w:proofErr w:type="spellStart"/>
      <w:r w:rsidR="0087606D" w:rsidRPr="008D0AF5">
        <w:rPr>
          <w:rFonts w:asciiTheme="minorBidi" w:hAnsiTheme="minorBidi" w:cstheme="minorBidi"/>
          <w:i/>
          <w:color w:val="000000" w:themeColor="text1"/>
          <w:sz w:val="22"/>
          <w:szCs w:val="22"/>
          <w:lang w:val="en-US"/>
        </w:rPr>
        <w:t>conditio</w:t>
      </w:r>
      <w:proofErr w:type="spellEnd"/>
      <w:r w:rsidR="0087606D" w:rsidRPr="008D0AF5">
        <w:rPr>
          <w:rFonts w:asciiTheme="minorBidi" w:hAnsiTheme="minorBidi" w:cstheme="minorBidi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87606D" w:rsidRPr="008D0AF5">
        <w:rPr>
          <w:rFonts w:asciiTheme="minorBidi" w:hAnsiTheme="minorBidi" w:cstheme="minorBidi"/>
          <w:i/>
          <w:color w:val="000000" w:themeColor="text1"/>
          <w:sz w:val="22"/>
          <w:szCs w:val="22"/>
          <w:lang w:val="en-US"/>
        </w:rPr>
        <w:t>humana</w:t>
      </w:r>
      <w:proofErr w:type="spellEnd"/>
      <w:r w:rsidR="0087606D" w:rsidRPr="008D0AF5">
        <w:rPr>
          <w:rFonts w:asciiTheme="minorBidi" w:hAnsiTheme="minorBidi" w:cstheme="minorBidi"/>
          <w:i/>
          <w:color w:val="000000" w:themeColor="text1"/>
          <w:sz w:val="22"/>
          <w:szCs w:val="22"/>
          <w:lang w:val="en-US"/>
        </w:rPr>
        <w:t xml:space="preserve"> 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 Reflections on the Potential of Christian Imagery from a Lutheran P</w:t>
      </w:r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erspective, in: Michael Welker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William Schweiker (</w:t>
      </w:r>
      <w:proofErr w:type="spellStart"/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87606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A8502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Images of the Divine and Cultural Orientation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proofErr w:type="spellStart"/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Jewish</w:t>
      </w:r>
      <w:proofErr w:type="spellEnd"/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Christian, and </w:t>
      </w:r>
      <w:proofErr w:type="spellStart"/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Islamic</w:t>
      </w:r>
      <w:proofErr w:type="spellEnd"/>
      <w:r w:rsidR="00C11A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Voices, Leipzig 2015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103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F620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114</w:t>
      </w:r>
      <w:r w:rsidR="00A850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6685475" w14:textId="77777777" w:rsidR="00B7252B" w:rsidRPr="008D0AF5" w:rsidRDefault="00B7252B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B7CDA0E" w14:textId="7B9206EB" w:rsidR="00864364" w:rsidRDefault="00013FF1" w:rsidP="00864364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E234C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Stefanie </w:t>
      </w:r>
      <w:proofErr w:type="spellStart"/>
      <w:r w:rsidR="00E234C7">
        <w:rPr>
          <w:rFonts w:asciiTheme="minorBidi" w:hAnsiTheme="minorBidi" w:cstheme="minorBidi"/>
          <w:color w:val="000000" w:themeColor="text1"/>
          <w:sz w:val="22"/>
          <w:szCs w:val="22"/>
        </w:rPr>
        <w:t>Wiloth</w:t>
      </w:r>
      <w:proofErr w:type="spellEnd"/>
      <w:r w:rsidR="00E234C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/Jelena Sophie Siebert/Arne Bachmann/Hans-Werner Wahl/Friederike Nüssel/Johannes Eurich: </w:t>
      </w:r>
      <w:r w:rsidR="00E234C7" w:rsidRPr="00E234C7">
        <w:rPr>
          <w:rFonts w:asciiTheme="minorBidi" w:hAnsiTheme="minorBidi" w:cstheme="minorBidi"/>
          <w:color w:val="000000" w:themeColor="text1"/>
          <w:sz w:val="22"/>
          <w:szCs w:val="22"/>
        </w:rPr>
        <w:t>„</w:t>
      </w:r>
      <w:proofErr w:type="spellStart"/>
      <w:r w:rsidRPr="00E234C7">
        <w:rPr>
          <w:rFonts w:asciiTheme="minorBidi" w:hAnsiTheme="minorBidi" w:cstheme="minorBidi"/>
          <w:color w:val="000000" w:themeColor="text1"/>
          <w:sz w:val="22"/>
          <w:szCs w:val="22"/>
        </w:rPr>
        <w:t>Structural</w:t>
      </w:r>
      <w:proofErr w:type="spellEnd"/>
      <w:r w:rsidRPr="00E234C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Lag</w:t>
      </w:r>
      <w:r w:rsidR="00E234C7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u</w:t>
      </w:r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nd Möglichkeitsräume des Alterns am Beispiel zentraler Transitionen. Erste Befunde eines neuartigen </w:t>
      </w:r>
      <w:proofErr w:type="spellStart"/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Disziplinentrialogs</w:t>
      </w:r>
      <w:proofErr w:type="spellEnd"/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zwischen Diakoniewissenschaft, Psychologie und Theologie, in: Zeitschrift für Gerontologie und Geriatrie, </w:t>
      </w:r>
      <w:r w:rsidR="0086436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48/8 (</w:t>
      </w:r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2015</w:t>
      </w:r>
      <w:r w:rsidR="0086436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),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86436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677</w:t>
      </w:r>
      <w:r w:rsidR="00EF765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6436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690</w:t>
      </w:r>
      <w:r w:rsidR="00B7252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24BB7D8" w14:textId="51F5A1D3" w:rsidR="000F612B" w:rsidRPr="008D0AF5" w:rsidRDefault="000F612B" w:rsidP="000F612B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13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https://doi.org/10.1007/s00391-015-0976-y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AF4203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FC624D9" w14:textId="77777777" w:rsidR="00893B03" w:rsidRPr="008D0AF5" w:rsidRDefault="00893B03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F8089E6" w14:textId="7A62514A" w:rsidR="00893B03" w:rsidRPr="008D0AF5" w:rsidRDefault="00B7252B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Catholicity – Exclusive or </w:t>
      </w:r>
      <w:proofErr w:type="gramStart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Inclusive?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proofErr w:type="gramEnd"/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i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n: Dagmar Heller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proofErr w:type="spellStart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Péter</w:t>
      </w:r>
      <w:proofErr w:type="spellEnd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Szentpétery</w:t>
      </w:r>
      <w:proofErr w:type="spellEnd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Catholicity under Pressure: The Ambiguous Relationship between Diversity and Unity. Proceedings of the 18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  <w:lang w:val="en-US"/>
        </w:rPr>
        <w:t>th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Academic Consultation of the Societas </w:t>
      </w:r>
      <w:proofErr w:type="spellStart"/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oecumenica</w:t>
      </w:r>
      <w:proofErr w:type="spellEnd"/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ÖR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105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Leipzig 2016, 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239</w:t>
      </w:r>
      <w:r w:rsidR="00EC614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893B0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250.</w:t>
      </w:r>
    </w:p>
    <w:p w14:paraId="11371A12" w14:textId="77777777" w:rsidR="0087606D" w:rsidRPr="008D0AF5" w:rsidRDefault="0087606D" w:rsidP="0087606D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09EFCC08" w14:textId="13CD8558" w:rsidR="00E62996" w:rsidRPr="008D0AF5" w:rsidRDefault="00B7252B" w:rsidP="00A8502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A8502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„Tu es Petrus“? Überlegungen zum Petrusdienst aus evangelischer Sicht, in: Heike </w:t>
      </w:r>
      <w:proofErr w:type="spellStart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Omerzu</w:t>
      </w:r>
      <w:proofErr w:type="spellEnd"/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Eckart David Schmidt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Paulus und Petrus. Geschichte – Theologie – Rezeption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FS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Friedrich Wilhelm Horn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Arbeiten zur Bibel und ihrer Geschichte 48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),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Leipzig 2016, 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321</w:t>
      </w:r>
      <w:r w:rsidR="005F06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339.</w:t>
      </w:r>
    </w:p>
    <w:p w14:paraId="4F72F7D1" w14:textId="77777777" w:rsidR="00E62996" w:rsidRPr="008D0AF5" w:rsidRDefault="00E62996" w:rsidP="00A8502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29A93AB" w14:textId="69DD327A" w:rsidR="00E234C7" w:rsidRPr="008D0AF5" w:rsidRDefault="00B7252B" w:rsidP="000F612B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6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The 500th Reformation Anniversary in Germany. Theological and Ecumenical Impulses for a </w:t>
      </w:r>
      <w:r w:rsidR="006C437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Cultural Event, in: Richard Char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tres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Christoph Ernst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Leslie Nathaniel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proofErr w:type="spellStart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Friederike</w:t>
      </w:r>
      <w:proofErr w:type="spellEnd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Nüssel</w:t>
      </w:r>
      <w:proofErr w:type="spellEnd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Reformation</w:t>
      </w:r>
      <w:r w:rsidR="00013F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Then and Now. Contributions to t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he Ninth Theological Conference within the Framework of the Meissen Theological Process of the Church of England and the Evangelical Church in Germany, Leipzig 2016, 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32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42.</w:t>
      </w:r>
    </w:p>
    <w:p w14:paraId="1439733D" w14:textId="77777777" w:rsidR="00E7023C" w:rsidRPr="008D0AF5" w:rsidRDefault="00E7023C" w:rsidP="00E7023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7B06AAEC" w14:textId="60BB3C53" w:rsidR="00E7023C" w:rsidRPr="008D0AF5" w:rsidRDefault="00E7023C" w:rsidP="00E7023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Wolfhart Pannenbergs Descartes-Rezeption,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Vom wahrhaft Unendlichen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Metaphysik und Theologie bei Wolfhart Pannenberg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2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Göttingen 2016,</w:t>
      </w:r>
      <w:r w:rsidR="0061547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89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104.</w:t>
      </w:r>
    </w:p>
    <w:p w14:paraId="49D80FAD" w14:textId="77777777" w:rsidR="00E7023C" w:rsidRPr="008D0AF5" w:rsidRDefault="00E7023C" w:rsidP="00E7023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0DE4814" w14:textId="73EC5CD6" w:rsidR="00E7023C" w:rsidRPr="008D0AF5" w:rsidRDefault="00E7023C" w:rsidP="00E7023C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A646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Gottes erwähltes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Werkzeug zur Reformation der Kirche. Zum Lutherbild in der lutherischen Orthodoxie, in: Mariano Delgado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Volker Leppin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Luther: Zankapfel der Konfessionen und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 xml:space="preserve">„Vater im Glauben“. Historische, systematische und ökumenische Zugänge, Fribourg 2016, 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109</w:t>
      </w:r>
      <w:r w:rsidR="001541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123.</w:t>
      </w:r>
    </w:p>
    <w:p w14:paraId="6A7FCDC7" w14:textId="77777777" w:rsidR="00F620C7" w:rsidRPr="008D0AF5" w:rsidRDefault="00F620C7" w:rsidP="00E7023C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491D7BE" w14:textId="2B342A53" w:rsidR="00E234C7" w:rsidRPr="003E60AB" w:rsidRDefault="00F620C7" w:rsidP="00F620C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2F39C2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Douglas F. </w:t>
      </w:r>
      <w:proofErr w:type="spellStart"/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Ottati</w:t>
      </w:r>
      <w:r w:rsidR="002379AB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’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</w:t>
      </w:r>
      <w:proofErr w:type="spellEnd"/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>Theology</w:t>
      </w:r>
      <w:proofErr w:type="spellEnd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>for</w:t>
      </w:r>
      <w:proofErr w:type="spellEnd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 xml:space="preserve"> Liberal </w:t>
      </w:r>
      <w:proofErr w:type="spellStart"/>
      <w:r w:rsidRPr="003E60AB">
        <w:rPr>
          <w:rFonts w:asciiTheme="minorBidi" w:hAnsiTheme="minorBidi" w:cstheme="minorBidi"/>
          <w:i/>
          <w:snapToGrid w:val="0"/>
          <w:color w:val="000000" w:themeColor="text1"/>
          <w:sz w:val="22"/>
          <w:szCs w:val="22"/>
        </w:rPr>
        <w:t>Protestants</w:t>
      </w:r>
      <w:proofErr w:type="spellEnd"/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182C7A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IJST </w:t>
      </w:r>
      <w:r w:rsidR="00E234C7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19/1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E234C7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2017</w:t>
      </w:r>
      <w:r w:rsidR="00E234C7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154145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 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73</w:t>
      </w:r>
      <w:r w:rsidR="00154145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91</w:t>
      </w:r>
      <w:r w:rsidR="00154145" w:rsidRPr="003E60AB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</w:p>
    <w:p w14:paraId="44063312" w14:textId="574E1017" w:rsidR="00F620C7" w:rsidRPr="008D0AF5" w:rsidRDefault="00E234C7" w:rsidP="00F620C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E234C7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15414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unter: </w:t>
      </w:r>
      <w:hyperlink r:id="rId14" w:history="1">
        <w:r w:rsidR="00154145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http://onlinelibrary.wiley.com/doi/10.1111/ijst.12172/full</w:t>
        </w:r>
      </w:hyperlink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]</w:t>
      </w:r>
      <w:r w:rsidR="00AF420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3CE20E6F" w14:textId="77777777" w:rsidR="00E62996" w:rsidRPr="008D0AF5" w:rsidRDefault="00E62996" w:rsidP="00A8502A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7508A72" w14:textId="6F18D336" w:rsidR="00E62996" w:rsidRDefault="00E7023C" w:rsidP="00A8502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E6299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proofErr w:type="spellStart"/>
      <w:r w:rsidR="00E62996" w:rsidRPr="00450C9A">
        <w:rPr>
          <w:rFonts w:asciiTheme="minorBidi" w:hAnsiTheme="minorBidi" w:cstheme="minorBidi"/>
          <w:color w:val="000000" w:themeColor="text1"/>
          <w:sz w:val="22"/>
          <w:szCs w:val="22"/>
        </w:rPr>
        <w:t>Sola</w:t>
      </w:r>
      <w:proofErr w:type="spellEnd"/>
      <w:r w:rsidR="00E62996" w:rsidRPr="00450C9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E62996" w:rsidRPr="00450C9A">
        <w:rPr>
          <w:rFonts w:asciiTheme="minorBidi" w:hAnsiTheme="minorBidi" w:cstheme="minorBidi"/>
          <w:color w:val="000000" w:themeColor="text1"/>
          <w:sz w:val="22"/>
          <w:szCs w:val="22"/>
        </w:rPr>
        <w:t>gratia</w:t>
      </w:r>
      <w:proofErr w:type="spellEnd"/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in einer gnadenlosen </w:t>
      </w:r>
      <w:proofErr w:type="gramStart"/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Wettbewerbsgesellschaft?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proofErr w:type="gramEnd"/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in: Ulrich Heckel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Jürgen Kampmann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Volker Leppin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Christoph Schwöbel </w:t>
      </w:r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Luther heute. Ausstrahlungen der Wittenberger Reformation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Tübingen 2017, 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49</w:t>
      </w:r>
      <w:r w:rsidR="006E5D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7311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67.</w:t>
      </w:r>
    </w:p>
    <w:p w14:paraId="767AC3F2" w14:textId="7AEF29FC" w:rsidR="00450C9A" w:rsidRPr="008D0AF5" w:rsidRDefault="00450C9A" w:rsidP="00A8502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15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https://elibrary.utb.de/doi/10.36198/9783838547923-59-78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AF4203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77DC143F" w14:textId="77777777" w:rsidR="00E62996" w:rsidRPr="008D0AF5" w:rsidRDefault="00E62996" w:rsidP="00A8502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101B71D" w14:textId="7A4D6A5B" w:rsidR="00E62996" w:rsidRPr="008D0AF5" w:rsidRDefault="00E7023C" w:rsidP="00A8502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E6299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Prophet oder Werkzeug Gottes? Zum Lutherbild in der frühen lutherischen Orthodoxie, in: Andreas Holzem</w:t>
      </w:r>
      <w:r w:rsidR="00AA600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Volker Leppin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AA600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Martin Luther: Monument, Ketzer, Mensch. Lutherbilder, Lutherprojektionen und ein ökumenischer Luther, Freiburg/Basel/Wien 2017, </w:t>
      </w:r>
      <w:r w:rsidR="00AA600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AA600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36</w:t>
      </w:r>
      <w:r w:rsidR="0066314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49DAA1AF" w14:textId="77777777" w:rsidR="006B4A82" w:rsidRPr="008D0AF5" w:rsidRDefault="006B4A82" w:rsidP="006B4A82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379A1B8" w14:textId="54635BA6" w:rsidR="006B4A82" w:rsidRPr="008D0AF5" w:rsidRDefault="002F39C2" w:rsidP="006B4A82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69</w:t>
      </w:r>
      <w:r w:rsidR="006B4A8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„… wo du mir Gott hinsetzest, da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mustu</w:t>
      </w:r>
      <w:proofErr w:type="spell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mir die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menschheit</w:t>
      </w:r>
      <w:proofErr w:type="spell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mit </w:t>
      </w:r>
      <w:proofErr w:type="gram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hin setzen</w:t>
      </w:r>
      <w:proofErr w:type="gram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“.</w:t>
      </w:r>
      <w:r w:rsidR="00155D1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Zum christologischen Profil lutherischer Theologie und seiner ekklesiologischen Aktualität, in: Hans-Peter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Grosshans</w:t>
      </w:r>
      <w:proofErr w:type="spellEnd"/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Hermann J.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Selderhuis</w:t>
      </w:r>
      <w:proofErr w:type="spellEnd"/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Alexander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Dölecke</w:t>
      </w:r>
      <w:proofErr w:type="spellEnd"/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Matthias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Schleiff</w:t>
      </w:r>
      <w:proofErr w:type="spell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Schuld und Vergebung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FS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Michael </w:t>
      </w:r>
      <w:proofErr w:type="spellStart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Beintker</w:t>
      </w:r>
      <w:proofErr w:type="spellEnd"/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Tübingen 2017,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289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6B4A8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308.</w:t>
      </w:r>
    </w:p>
    <w:p w14:paraId="4C3E064E" w14:textId="77777777" w:rsidR="00533568" w:rsidRPr="008D0AF5" w:rsidRDefault="00533568" w:rsidP="006B4A82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284BED9" w14:textId="0AB723F9" w:rsidR="00E62996" w:rsidRPr="008D0AF5" w:rsidRDefault="00533568" w:rsidP="00533568">
      <w:pPr>
        <w:spacing w:line="233" w:lineRule="atLeas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Was heißt </w:t>
      </w:r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>„</w:t>
      </w:r>
      <w:proofErr w:type="spellStart"/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>semper</w:t>
      </w:r>
      <w:proofErr w:type="spellEnd"/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>reformanda</w:t>
      </w:r>
      <w:proofErr w:type="spellEnd"/>
      <w:r w:rsidRPr="00716987">
        <w:rPr>
          <w:rFonts w:asciiTheme="minorBidi" w:hAnsiTheme="minorBidi" w:cstheme="minorBidi"/>
          <w:color w:val="000000" w:themeColor="text1"/>
          <w:sz w:val="22"/>
          <w:szCs w:val="22"/>
        </w:rPr>
        <w:t>“ heute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? Ökumenische Überlegungen zu Kirche und Amt im Zeichen des Reformationsjubiläums,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Jahresheft der Theologischen Fakultät der Universität Heidelberg 11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20490B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2015/2016</w:t>
      </w:r>
      <w:r w:rsidR="005D05E5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; ersch. </w:t>
      </w:r>
      <w:r w:rsidR="00E90FE7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2017</w:t>
      </w:r>
      <w:r w:rsidR="005D05E5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E90FE7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31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43.</w:t>
      </w:r>
    </w:p>
    <w:p w14:paraId="399A3C83" w14:textId="77777777" w:rsidR="00AB254C" w:rsidRPr="008D0AF5" w:rsidRDefault="00AB254C" w:rsidP="00533568">
      <w:pPr>
        <w:spacing w:line="233" w:lineRule="atLeas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D10317A" w14:textId="4BEAF9C0" w:rsidR="00AB254C" w:rsidRPr="008D0AF5" w:rsidRDefault="00AB254C" w:rsidP="00533568">
      <w:pPr>
        <w:spacing w:line="233" w:lineRule="atLeas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Kirche als Zeichen und Werkzeug des Reiches Gottes. Zu Genese und Profil der Ekklesiologie Wolfhart Pannenbergs,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Kirche und Reich Gottes. Zur Ekklesiologie Wolfhart Pannenbergs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3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2017,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49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66.</w:t>
      </w:r>
    </w:p>
    <w:p w14:paraId="2146F588" w14:textId="77777777" w:rsidR="00533568" w:rsidRPr="008D0AF5" w:rsidRDefault="00533568" w:rsidP="00533568">
      <w:pPr>
        <w:spacing w:line="233" w:lineRule="atLeas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A461E93" w14:textId="7611505F" w:rsidR="0097513E" w:rsidRPr="00C34EB9" w:rsidRDefault="0097513E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Art. 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„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Doctrine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, in: The Oxford Encyclopedia of Martin Luther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5D05E5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(Bd.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5D05E5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Oxford 2017, 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354</w:t>
      </w:r>
      <w:r w:rsidR="0020490B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366.</w:t>
      </w:r>
    </w:p>
    <w:p w14:paraId="2F0FC1C6" w14:textId="77777777" w:rsidR="00E86C50" w:rsidRPr="00C34EB9" w:rsidRDefault="00E86C50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A8990A4" w14:textId="0C8C664E" w:rsidR="00E86C50" w:rsidRPr="008D0AF5" w:rsidRDefault="00E86C50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Ignatius von Loyola: Geistliche Übungen /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Exercitia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spiritualia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(1544)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Einleitung und Textauswahl, in: Volker Leppin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Dorothea Sattler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Ökumenisches Lesebuch der Reformation. Texte und Kommentare</w:t>
      </w:r>
      <w:r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5D05E5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Leipzig</w:t>
      </w:r>
      <w:r w:rsidR="005D05E5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/Paderborn 2</w:t>
      </w:r>
      <w:r w:rsidR="00A1187A" w:rsidRPr="005D05E5">
        <w:rPr>
          <w:rFonts w:asciiTheme="minorBidi" w:hAnsiTheme="minorBidi" w:cstheme="minorBidi"/>
          <w:color w:val="000000" w:themeColor="text1"/>
          <w:sz w:val="22"/>
          <w:szCs w:val="22"/>
        </w:rPr>
        <w:t>017</w:t>
      </w:r>
      <w:r w:rsidR="00A118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A118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301</w:t>
      </w:r>
      <w:r w:rsidR="0020490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A118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328.</w:t>
      </w:r>
    </w:p>
    <w:p w14:paraId="5A7E9089" w14:textId="77777777" w:rsidR="0097513E" w:rsidRPr="008D0AF5" w:rsidRDefault="0097513E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47BB102" w14:textId="20EBE863" w:rsidR="00EB68B5" w:rsidRPr="008D0AF5" w:rsidRDefault="0097513E" w:rsidP="00AB2C3B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6631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4C00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Apostolische Sukzession als Zeichen und Werkzeug für Ursprungstreue und diachronische Identität, in: Bernd Oberdorfer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Oliver </w:t>
      </w:r>
      <w:proofErr w:type="spellStart"/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Schuegraf</w:t>
      </w:r>
      <w:proofErr w:type="spellEnd"/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Reform im Katholizismus. Traditionstreue und Veränderung in der römisch-katholischen Theologie und Kirche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(BÖR 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119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Leipzig 2018, 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51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3F68F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70</w:t>
      </w:r>
      <w:r w:rsidR="002171A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8428061" w14:textId="77777777" w:rsidR="00A52BAF" w:rsidRPr="008D0AF5" w:rsidRDefault="00A52BAF" w:rsidP="00893B03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A43DD3D" w14:textId="74C10B6F" w:rsidR="00A52BAF" w:rsidRPr="008D0AF5" w:rsidRDefault="0097513E" w:rsidP="00A52BAF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A52BA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A52BA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„Vom Konflikt zur Gemeinschaft“. 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Der lutherisch/katholische Dialog und die Versöhnung im Verständnis der Reformation, in: André </w:t>
      </w:r>
      <w:proofErr w:type="spellStart"/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Birmelé</w:t>
      </w:r>
      <w:proofErr w:type="spellEnd"/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Wolfgang </w:t>
      </w:r>
      <w:proofErr w:type="spellStart"/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nissen</w:t>
      </w:r>
      <w:proofErr w:type="spellEnd"/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A52BA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</w:t>
      </w:r>
      <w:r w:rsidR="00A52BA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Auf dem Weg zur Gemeinschaft. 50 Jahre evangelisch-lutherischer/römisch-katholischer Dialog. 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FS </w:t>
      </w:r>
      <w:r w:rsidR="00A52BA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Theodor Dieter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Paderborn/Leipzig 2018, 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193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A172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208. </w:t>
      </w:r>
    </w:p>
    <w:p w14:paraId="688B1206" w14:textId="77777777" w:rsidR="004A7636" w:rsidRPr="008D0AF5" w:rsidRDefault="004A7636" w:rsidP="00A52BAF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A3F581B" w14:textId="2A5F51C9" w:rsidR="00316401" w:rsidRPr="008D0AF5" w:rsidRDefault="004A7636" w:rsidP="00316401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Was heißt „als Geschichte“? Zur christologischen Fundierung des offenbarungstheologischen Programms,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Offenbarung als Geschichte. Implikationen und Konsequenzen eines theologischen Programms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4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Göttingen 2018,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71</w:t>
      </w:r>
      <w:r w:rsidR="00537F8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91.</w:t>
      </w:r>
    </w:p>
    <w:p w14:paraId="2B23DB2D" w14:textId="77777777" w:rsidR="0097513E" w:rsidRPr="008D0AF5" w:rsidRDefault="0097513E" w:rsidP="009751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99C1F3F" w14:textId="2536FBAB" w:rsidR="009B05AF" w:rsidRPr="008D0AF5" w:rsidRDefault="009B05AF" w:rsidP="009B05AF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lastRenderedPageBreak/>
        <w:t>7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Einheit oder Gemeinschaft? Ökumenische Zielvorstellungen – Protestantische Perspektive, in: Bernd Stubenrauch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Athanasios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Vletsis</w:t>
      </w:r>
      <w:proofErr w:type="spellEnd"/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Michael Huber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500 Jahre Reformation. Wo steht die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Ökumene?,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Münster 201</w:t>
      </w:r>
      <w:r w:rsidR="00E90FE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344</w:t>
      </w:r>
      <w:r w:rsidR="00537F8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355. </w:t>
      </w:r>
    </w:p>
    <w:p w14:paraId="15677BD2" w14:textId="77777777" w:rsidR="009B05AF" w:rsidRPr="008D0AF5" w:rsidRDefault="009B05AF" w:rsidP="009B05AF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E05E927" w14:textId="4D9CCFCC" w:rsidR="00316401" w:rsidRPr="008D0AF5" w:rsidRDefault="004A7636" w:rsidP="00AB2C3B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AB2C3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Amt und Ordination bei Martin Luther und in der lutherischen Dogmatik, in: Felix Körner SJ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Wolfgang </w:t>
      </w:r>
      <w:proofErr w:type="spellStart"/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Thönissen</w:t>
      </w:r>
      <w:proofErr w:type="spellEnd"/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Vermitteltes Heil. 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Luther und die </w:t>
      </w:r>
      <w:proofErr w:type="spellStart"/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S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akramente</w:t>
      </w:r>
      <w:proofErr w:type="spellEnd"/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, Leipzig 2018, 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143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31640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161.</w:t>
      </w:r>
    </w:p>
    <w:p w14:paraId="03CE4A0C" w14:textId="77777777" w:rsidR="00831128" w:rsidRPr="008D0AF5" w:rsidRDefault="0083112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1BFB6FC6" w14:textId="2C774EF2" w:rsidR="00533568" w:rsidRPr="008D0AF5" w:rsidRDefault="002F39C2" w:rsidP="0053356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79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Wolfhart</w:t>
      </w:r>
      <w:proofErr w:type="spellEnd"/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Pannenberg</w:t>
      </w:r>
      <w:r w:rsidR="002379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’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s</w:t>
      </w:r>
      <w:proofErr w:type="spellEnd"/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Ecclesiology, in: Paul Avis (</w:t>
      </w:r>
      <w:proofErr w:type="spellStart"/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Oxford Handbook of Ecclesiology</w:t>
      </w:r>
      <w:r w:rsidR="001704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Oxford 2018</w:t>
      </w:r>
      <w:r w:rsidR="00D2547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S.</w:t>
      </w:r>
      <w:r w:rsidR="00D2547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487</w:t>
      </w:r>
      <w:r w:rsidR="002763E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D2547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504</w:t>
      </w:r>
      <w:r w:rsidR="0053356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</w:p>
    <w:p w14:paraId="17FBC85D" w14:textId="77777777" w:rsidR="00170441" w:rsidRPr="008D0AF5" w:rsidRDefault="00170441" w:rsidP="0031640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31424B90" w14:textId="5F4BBB41" w:rsidR="00316401" w:rsidRPr="008D0AF5" w:rsidRDefault="00236E45" w:rsidP="0031640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0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The Value of the Bible: Martin </w:t>
      </w:r>
      <w:proofErr w:type="spellStart"/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Kähler</w:t>
      </w:r>
      <w:r w:rsidR="002379A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’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</w:t>
      </w:r>
      <w:proofErr w:type="spellEnd"/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Theology of Scripture and its Ecumenical Impact, in: Jan </w:t>
      </w:r>
      <w:proofErr w:type="spellStart"/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Stievermann</w:t>
      </w:r>
      <w:proofErr w:type="spellEnd"/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Randa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l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l 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C. 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Zachman (</w:t>
      </w:r>
      <w:proofErr w:type="spellStart"/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Multiple Reformations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? The Many Faces and Legacies of the Reformation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r w:rsidR="00D30DD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Tübingen</w:t>
      </w:r>
      <w:r w:rsidR="002022F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2018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S.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359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1008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374</w:t>
      </w:r>
      <w:r w:rsidR="00316401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</w:p>
    <w:p w14:paraId="57599A7E" w14:textId="77777777" w:rsidR="00F620C7" w:rsidRPr="008D0AF5" w:rsidRDefault="00F620C7" w:rsidP="0031640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2388C30B" w14:textId="344998AF" w:rsidR="00F620C7" w:rsidRPr="008D0AF5" w:rsidRDefault="00F620C7" w:rsidP="0031640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Narrative Codierung von Werten, in: Th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omas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Rausch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Bernd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Schneidmüller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Bericht des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Marsiliuskollegs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2017/2018, Heidelberg 2018, 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140</w:t>
      </w:r>
      <w:r w:rsidR="002763E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147.</w:t>
      </w:r>
    </w:p>
    <w:p w14:paraId="50AF4CB8" w14:textId="77777777" w:rsidR="006D5498" w:rsidRPr="008D0AF5" w:rsidRDefault="006D5498" w:rsidP="0031640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01F12DF" w14:textId="4617BE18" w:rsidR="006D5498" w:rsidRPr="008D0AF5" w:rsidRDefault="006D5498" w:rsidP="006D5498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Kosmologie, anthropisches Prinzip und Zeitverständnis in der christlichen Schöpfungslehre,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Oecumenica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29 (2018), </w:t>
      </w:r>
      <w:r w:rsidR="00357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34</w:t>
      </w:r>
      <w:r w:rsidR="003571A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48.</w:t>
      </w:r>
    </w:p>
    <w:p w14:paraId="7323E1A8" w14:textId="77777777" w:rsidR="00316401" w:rsidRPr="008D0AF5" w:rsidRDefault="00316401" w:rsidP="00316401">
      <w:pPr>
        <w:widowControl w:val="0"/>
        <w:outlineLvl w:val="0"/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</w:pPr>
    </w:p>
    <w:p w14:paraId="4294D28E" w14:textId="5D0FE81A" w:rsidR="00316401" w:rsidRPr="008D0AF5" w:rsidRDefault="00316401" w:rsidP="00316401">
      <w:pPr>
        <w:widowControl w:val="0"/>
        <w:outlineLvl w:val="0"/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</w:pP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8</w:t>
      </w:r>
      <w:r w:rsidR="002F39C2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3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. Martin Luthers Suche nach dem gnädigen Gott, in: Julia Knop (H</w:t>
      </w:r>
      <w:r w:rsidR="00E82EBB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rs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g.)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: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Die Gottesfrage zwischen Umbruch und Abbruch. Theologie und Pastoral unter säkularen Bedingungen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(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Quaestiones </w:t>
      </w:r>
      <w:proofErr w:type="spellStart"/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Disputatae</w:t>
      </w:r>
      <w:proofErr w:type="spellEnd"/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297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)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, Freiburg/Basel/Wien 2019, 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S. 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94</w:t>
      </w:r>
      <w:r w:rsidR="00726FC1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–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108.</w:t>
      </w:r>
    </w:p>
    <w:p w14:paraId="625E7A69" w14:textId="77777777" w:rsidR="00100839" w:rsidRPr="008D0AF5" w:rsidRDefault="00100839" w:rsidP="00316401">
      <w:pPr>
        <w:widowControl w:val="0"/>
        <w:outlineLvl w:val="0"/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</w:pPr>
    </w:p>
    <w:p w14:paraId="359C1897" w14:textId="3B73F3F5" w:rsidR="00100839" w:rsidRPr="008D0AF5" w:rsidRDefault="00100839" w:rsidP="004623F6">
      <w:pPr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</w:pP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8</w:t>
      </w:r>
      <w:r w:rsidR="002F39C2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4</w:t>
      </w:r>
      <w:r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. 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Hoffnung auf mehr. Die Orientierungshilfe zur Kommunionsteilnahme aus evangelischer Perspektive, in: Thomas Söding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/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Wolfgang </w:t>
      </w:r>
      <w:proofErr w:type="spellStart"/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Thönissen</w:t>
      </w:r>
      <w:proofErr w:type="spellEnd"/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(H</w:t>
      </w:r>
      <w:r w:rsidR="00E82EBB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rs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g.)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: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Eucharistie – Kirche – Ökumene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(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Quaestiones </w:t>
      </w:r>
      <w:proofErr w:type="spellStart"/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Disputatae</w:t>
      </w:r>
      <w:proofErr w:type="spellEnd"/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 298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)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, Freiburg/Basel/Wien 2019, 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 xml:space="preserve">S. 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211</w:t>
      </w:r>
      <w:r w:rsidR="004623F6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–</w:t>
      </w:r>
      <w:r w:rsidR="006E52AD" w:rsidRPr="008D0AF5">
        <w:rPr>
          <w:rStyle w:val="NoneB"/>
          <w:rFonts w:asciiTheme="minorBidi" w:hAnsiTheme="minorBidi" w:cstheme="minorBidi"/>
          <w:color w:val="000000" w:themeColor="text1"/>
          <w:sz w:val="22"/>
          <w:szCs w:val="22"/>
          <w:lang w:val="de-DE"/>
        </w:rPr>
        <w:t>223.</w:t>
      </w:r>
    </w:p>
    <w:p w14:paraId="40682548" w14:textId="77777777" w:rsidR="008A77AA" w:rsidRPr="008D0AF5" w:rsidRDefault="008A77AA" w:rsidP="0097513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E7969EC" w14:textId="453CA579" w:rsidR="002F39C2" w:rsidRPr="00BE3DBA" w:rsidRDefault="00170441" w:rsidP="00776C40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Ökumene der Werte. Der ökumenische und kirchenrechtliche Beitrag der</w:t>
      </w:r>
      <w:r w:rsidR="003D182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Kirchen zum Zusammenwachsen Europas, in: Michael Meyer-Blanck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CE3F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Christentum und Europa.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XVI. Europäischer Kongress für Theologie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(10.</w:t>
      </w:r>
      <w:r w:rsidR="00CE3F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13. September 2017 in Wien), Leipzig 2019,</w:t>
      </w:r>
      <w:r w:rsidR="00CE3F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509</w:t>
      </w:r>
      <w:r w:rsidR="00CE3F7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D2547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530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5E9A78B5" w14:textId="77777777" w:rsidR="00EE0FAB" w:rsidRPr="00BE3DBA" w:rsidRDefault="00EE0FAB" w:rsidP="00FC1E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A71B6D6" w14:textId="49F0C48E" w:rsidR="00BE3DBA" w:rsidRPr="00C34EB9" w:rsidRDefault="00EE0FAB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Friederike</w:t>
      </w:r>
      <w:proofErr w:type="spellEnd"/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Nüssel</w:t>
      </w:r>
      <w:proofErr w:type="spellEnd"/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/Hans-Peter </w:t>
      </w:r>
      <w:proofErr w:type="spellStart"/>
      <w:r w:rsidR="00AC09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Großhans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The Meaning and Legacy of the Reformation in a Global Perspective, in: Dialog.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 Journal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of</w:t>
      </w:r>
      <w:proofErr w:type="spellEnd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Theology</w:t>
      </w:r>
      <w:proofErr w:type="spellEnd"/>
      <w:r w:rsidR="00BE3DBA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58/2 (2019), S. 92–95.</w:t>
      </w:r>
    </w:p>
    <w:p w14:paraId="6715A752" w14:textId="19EA8CE8" w:rsidR="00EE0FAB" w:rsidRPr="00BE3DBA" w:rsidRDefault="00BE3DBA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BE3DBA">
        <w:rPr>
          <w:rFonts w:asciiTheme="minorBidi" w:hAnsiTheme="minorBidi" w:cstheme="minorBidi"/>
          <w:color w:val="000000" w:themeColor="text1"/>
          <w:sz w:val="22"/>
          <w:szCs w:val="22"/>
        </w:rPr>
        <w:t>[Online verf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ügbar unter: </w:t>
      </w:r>
      <w:hyperlink r:id="rId16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https://doi.org/10.1111/dial.12464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44C0E063" w14:textId="77777777" w:rsidR="008B61F5" w:rsidRPr="00BE3DBA" w:rsidRDefault="008B61F5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48CAEF0" w14:textId="5D64123F" w:rsidR="0058260F" w:rsidRDefault="008B61F5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Doppelte Relation: Konzepte des Wünschenswerten, in: Ruperto Carola</w:t>
      </w:r>
      <w:r w:rsidR="0041214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Forschungsmagazin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41214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2019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54</w:t>
      </w:r>
      <w:r w:rsidR="0065513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63.</w:t>
      </w:r>
      <w:r w:rsidR="00E561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366D0983" w14:textId="778FF931" w:rsidR="008B61F5" w:rsidRPr="008D0AF5" w:rsidRDefault="0058260F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E561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Online verfügbar unter:</w:t>
      </w:r>
      <w:r w:rsidR="0041214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17" w:history="1">
        <w:r w:rsidR="00412148" w:rsidRPr="008D0AF5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https://heiup.uni-heidelberg.de/journals/index.php/rupertocarola/issue/view/2391</w:t>
        </w:r>
      </w:hyperlink>
      <w:r>
        <w:rPr>
          <w:rStyle w:val="Hyperlink"/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41214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1012AE60" w14:textId="77777777" w:rsidR="001726C0" w:rsidRPr="008D0AF5" w:rsidRDefault="001726C0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7B84CCD" w14:textId="3D8B5E47" w:rsidR="001726C0" w:rsidRPr="008D0AF5" w:rsidRDefault="002F39C2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88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Vom Anfang und Ende der Welt. Pannenbergs 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schöpfungstheologische 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Auseinandersetzung mit Kosmologie und Zeitverständnis, in: G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unther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99153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1726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Theologie der Natur. Zur Konzeption Wolfhart Pannenbergs</w:t>
      </w:r>
      <w:r w:rsidR="0099153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5</w:t>
      </w:r>
      <w:r w:rsidR="0099153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2019, 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73</w:t>
      </w:r>
      <w:r w:rsidR="0099153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6658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91. </w:t>
      </w:r>
    </w:p>
    <w:p w14:paraId="34672998" w14:textId="77777777" w:rsidR="007B73F1" w:rsidRPr="008D0AF5" w:rsidRDefault="007B73F1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4B36CE1" w14:textId="0A1D539D" w:rsidR="00B25760" w:rsidRPr="008D0AF5" w:rsidRDefault="002F39C2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89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Luther </w:t>
      </w:r>
      <w:r w:rsidR="00F70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nd Schleiermacher.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Schleiermacher</w:t>
      </w:r>
      <w:r w:rsidR="002379A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’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Transformation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of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Luther</w:t>
      </w:r>
      <w:r w:rsidR="002379A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’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Christological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Legacy, in: 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Pekka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Kärkkäinen</w:t>
      </w:r>
      <w:proofErr w:type="spellEnd"/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Olli-Pekka </w:t>
      </w:r>
      <w:proofErr w:type="spellStart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Vainio</w:t>
      </w:r>
      <w:proofErr w:type="spellEnd"/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Hrsg.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Apprehending</w:t>
      </w:r>
      <w:proofErr w:type="spellEnd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Love: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Theological</w:t>
      </w:r>
      <w:proofErr w:type="spellEnd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and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Philosophical</w:t>
      </w:r>
      <w:proofErr w:type="spellEnd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Inquiries</w:t>
      </w:r>
      <w:proofErr w:type="spellEnd"/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FS Risto Saarinen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Schriften der Luther-Agricola-Gesellschaft 73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Helsinki 2019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163</w:t>
      </w:r>
      <w:r w:rsidR="0070155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7B73F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181</w:t>
      </w:r>
      <w:r w:rsidR="00B2576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2264EA94" w14:textId="77777777" w:rsidR="00662FBC" w:rsidRPr="008D0AF5" w:rsidRDefault="00662FBC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487E68B" w14:textId="0D31667E" w:rsidR="00662FBC" w:rsidRPr="008D0AF5" w:rsidRDefault="00236E45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E14B91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="00842FC4" w:rsidRPr="00E14B9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E14B91" w:rsidRPr="00E14B91">
        <w:rPr>
          <w:rFonts w:asciiTheme="minorBidi" w:hAnsiTheme="minorBidi" w:cstheme="minorBidi"/>
          <w:color w:val="000000" w:themeColor="text1"/>
          <w:sz w:val="22"/>
          <w:szCs w:val="22"/>
        </w:rPr>
        <w:t>„Die Taufe und die Eingliederung in die Kirche als den Leib Christi.“ Lutherisch</w:t>
      </w:r>
      <w:r w:rsidR="00E14B9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mennonitisch – römisch-katholische trilaterale Gespräche 2012–2017</w:t>
      </w:r>
      <w:r w:rsidR="00E14B91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Lernerfahrungen, Teil 3: 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Taufe und Nachfolge Jesu</w:t>
      </w:r>
      <w:r w:rsidR="00E14B91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60B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in: 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ÖR 68 (2019),</w:t>
      </w:r>
      <w:r w:rsidR="00360B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470</w:t>
      </w:r>
      <w:r w:rsidR="00360B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42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481.</w:t>
      </w:r>
    </w:p>
    <w:p w14:paraId="3CA40D81" w14:textId="77777777" w:rsidR="00002A3E" w:rsidRPr="008D0AF5" w:rsidRDefault="00002A3E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CA6F1BD" w14:textId="45A7D891" w:rsidR="00002A3E" w:rsidRPr="008D0AF5" w:rsidRDefault="00002A3E" w:rsidP="00B25760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Antwort auf Peter Ochs</w:t>
      </w:r>
      <w:r w:rsidR="003E5D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Scriptural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Pragmatism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How Scriptural Reasoners Read and Interpret Scripture,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144 (2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01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9),</w:t>
      </w:r>
      <w:r w:rsidR="003E5DB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1117</w:t>
      </w:r>
      <w:r w:rsidR="003E5DB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1120.</w:t>
      </w:r>
    </w:p>
    <w:p w14:paraId="2B94E4BC" w14:textId="77777777" w:rsidR="00B830CB" w:rsidRPr="008D0AF5" w:rsidRDefault="00B830CB" w:rsidP="00B25760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0A17CA8E" w14:textId="32ABBFE8" w:rsidR="001312E5" w:rsidRPr="008D0AF5" w:rsidRDefault="00F620C7" w:rsidP="001312E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Wirksame Gnade. Eine lutherische Perspektive, in: Bernd Oberdorfer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Thomas Söding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Wachsende Zustimmung und offene Fragen. Die Gemeinsame Erklärung zur Rechtfertigungslehre im Licht ihrer Wirkung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Quaestiones </w:t>
      </w:r>
      <w:proofErr w:type="spellStart"/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Disputatae</w:t>
      </w:r>
      <w:proofErr w:type="spellEnd"/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302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Freiburg/Basel/Wien 2019</w:t>
      </w:r>
      <w:r w:rsidR="00A57B0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135</w:t>
      </w:r>
      <w:r w:rsidR="009D45B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149.</w:t>
      </w:r>
    </w:p>
    <w:p w14:paraId="4DC25D49" w14:textId="77777777" w:rsidR="001312E5" w:rsidRPr="008D0AF5" w:rsidRDefault="001312E5" w:rsidP="001312E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481A019" w14:textId="513C7851" w:rsidR="00B830CB" w:rsidRPr="008D0AF5" w:rsidRDefault="00F620C7" w:rsidP="00B2576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Was heißt ‚</w:t>
      </w:r>
      <w:proofErr w:type="spellStart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semper</w:t>
      </w:r>
      <w:proofErr w:type="spellEnd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reformanda</w:t>
      </w:r>
      <w:proofErr w:type="spellEnd"/>
      <w:r w:rsidR="009E444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heute? Ökumenische Überlegungen zu Kirche und Amt im Zeichen des Reformationsjubiläums, in: Ulrich Winkler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Religion zwischen Mystik und Politik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proofErr w:type="spellStart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JThF</w:t>
      </w:r>
      <w:proofErr w:type="spellEnd"/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35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1312E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Münster 2020, 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225</w:t>
      </w:r>
      <w:r w:rsidR="00DE493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B830C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237.</w:t>
      </w:r>
    </w:p>
    <w:p w14:paraId="6BE7AC1B" w14:textId="77777777" w:rsidR="003D182D" w:rsidRPr="008D0AF5" w:rsidRDefault="003D182D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1C27D86" w14:textId="5B73A21A" w:rsidR="00A57B05" w:rsidRPr="008D0AF5" w:rsidRDefault="00A57B05" w:rsidP="00EE0FA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Reformation und Aufklärung im Lichte der Zeitwahrnehmung, in: Natalia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Bakshi</w:t>
      </w:r>
      <w:proofErr w:type="spellEnd"/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Georg Pfleiderer</w:t>
      </w:r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Yvonne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Pörzgen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Ausstrahlung der Reformation. Ost-westliche Spurensuche, Leiden/Boston/Paderborn 2020, </w:t>
      </w:r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17</w:t>
      </w:r>
      <w:r w:rsidR="004F44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27.</w:t>
      </w:r>
    </w:p>
    <w:p w14:paraId="0D563EF2" w14:textId="77777777" w:rsidR="00D52498" w:rsidRPr="008D0AF5" w:rsidRDefault="00D52498" w:rsidP="00FD7DC1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0B98568" w14:textId="2B3DEB73" w:rsidR="00D52498" w:rsidRPr="008D0AF5" w:rsidRDefault="00D52498" w:rsidP="00D52498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Die schöne Seele der Elisabeth. Zur Rolle der Königin in Friedrich Schillers dramatischem Gedicht „Don Karlos“,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477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Theologisches zu Hauptpersonen des Schillerdramas, München 2020,</w:t>
      </w:r>
      <w:r w:rsidR="00477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85</w:t>
      </w:r>
      <w:r w:rsidR="00477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105.</w:t>
      </w:r>
    </w:p>
    <w:p w14:paraId="283FC92A" w14:textId="77777777" w:rsidR="00FD7DC1" w:rsidRPr="008D0AF5" w:rsidRDefault="00FD7DC1" w:rsidP="00FD7DC1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21516B1" w14:textId="1F7640D4" w:rsidR="00FD7DC1" w:rsidRPr="008D0AF5" w:rsidRDefault="00FD7DC1" w:rsidP="00FD7DC1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„Values of the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Gospel“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 The Formative Role of Christian Values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for Social Cohesion in Modern Societies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in: Michael Welker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John Witte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Stephen Pickard (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The Impact of Religion on Character Formation, Ethical Education, and the Communication of Values in Late Modern Pluralistic Societies, Leipzig 2020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S.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53</w:t>
      </w:r>
      <w:r w:rsidR="007B376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softHyphen/>
        <w:t>–</w:t>
      </w:r>
      <w:r w:rsidR="007844B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</w:p>
    <w:p w14:paraId="6E14543F" w14:textId="77777777" w:rsidR="00873C0E" w:rsidRPr="008D0AF5" w:rsidRDefault="00873C0E" w:rsidP="00FD7DC1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1CF0EDD3" w14:textId="63291B24" w:rsidR="00327845" w:rsidRPr="008D0AF5" w:rsidRDefault="00016233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Zum „personalen Beteiligtsein“ des Menschen in der Rechtfertigung. Notizen aus lutherischer Perspektive, in: C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arsten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Claußen</w:t>
      </w:r>
      <w:r w:rsidR="00DD40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B43AC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Ralf </w:t>
      </w:r>
      <w:proofErr w:type="spellStart"/>
      <w:r w:rsidR="00B43AC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Dziewas</w:t>
      </w:r>
      <w:proofErr w:type="spellEnd"/>
      <w:r w:rsidR="00DD40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B43AC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Dirk Sager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DD40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Dogmatik im Dialog, Leipzig </w:t>
      </w:r>
      <w:r w:rsidR="003278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2020, </w:t>
      </w:r>
      <w:r w:rsidR="00DD40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149</w:t>
      </w:r>
      <w:r w:rsidR="001025C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73C0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161.</w:t>
      </w:r>
      <w:r w:rsidR="003278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61E071B8" w14:textId="77777777" w:rsidR="00002A3E" w:rsidRPr="008D0AF5" w:rsidRDefault="00002A3E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A779747" w14:textId="101D9FA3" w:rsidR="00002A3E" w:rsidRPr="008D0AF5" w:rsidRDefault="002F39C2" w:rsidP="00002A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98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proofErr w:type="spellStart"/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Theologia</w:t>
      </w:r>
      <w:proofErr w:type="spellEnd"/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crucis</w:t>
      </w:r>
      <w:proofErr w:type="spellEnd"/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? Zur Rezeption lutherischer Kreuzestheologie in Wolfhart Pannenbergs Systematischer Theologie,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Christologie Wolfhart Pannenbergs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6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2020, 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171</w:t>
      </w:r>
      <w:r w:rsidR="00CE41E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002A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189.</w:t>
      </w:r>
    </w:p>
    <w:p w14:paraId="58F36D29" w14:textId="77777777" w:rsidR="00002A3E" w:rsidRPr="008D0AF5" w:rsidRDefault="00002A3E" w:rsidP="00002A3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B793F0B" w14:textId="033FB0F6" w:rsidR="00D475E9" w:rsidRDefault="002F39C2" w:rsidP="00D475E9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99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Rez. </w:t>
      </w:r>
      <w:proofErr w:type="spellStart"/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zu</w:t>
      </w:r>
      <w:proofErr w:type="spellEnd"/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Veli-Matti </w:t>
      </w:r>
      <w:proofErr w:type="spellStart"/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Kärkkäinen</w:t>
      </w:r>
      <w:proofErr w:type="spellEnd"/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Hope and Community</w:t>
      </w:r>
      <w:r w:rsidR="00D475E9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Grand Rapids</w:t>
      </w:r>
      <w:r w:rsidR="00757592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="00D475E9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MI 2017 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(</w:t>
      </w:r>
      <w:r w:rsidR="00D475E9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A constructive Christian theology for the pluralistic world 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5)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in: International Bulletin of Mission Research 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45/1 (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2020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="00EF2D76" w:rsidRP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D475E9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S. 83–90.</w:t>
      </w:r>
    </w:p>
    <w:p w14:paraId="0DAFAD2B" w14:textId="429C59A7" w:rsidR="00002A3E" w:rsidRPr="00D475E9" w:rsidRDefault="00D475E9" w:rsidP="00D475E9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D475E9">
        <w:rPr>
          <w:rFonts w:asciiTheme="minorBidi" w:hAnsiTheme="minorBidi" w:cstheme="minorBidi"/>
          <w:color w:val="000000" w:themeColor="text1"/>
          <w:sz w:val="22"/>
          <w:szCs w:val="22"/>
        </w:rPr>
        <w:t>[Online verfügbar unter:</w:t>
      </w:r>
      <w:r w:rsidR="00002A3E" w:rsidRPr="00D475E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18" w:history="1">
        <w:r w:rsidR="00002A3E" w:rsidRPr="00D475E9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https://doi.org/10.1177/2396939320937683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2792F3FC" w14:textId="77777777" w:rsidR="00327845" w:rsidRPr="00D475E9" w:rsidRDefault="00327845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BA6C836" w14:textId="152FDD3B" w:rsidR="00E86DD8" w:rsidRPr="008D0AF5" w:rsidRDefault="002F39C2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100</w:t>
      </w:r>
      <w:r w:rsidR="0032784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Narrative Identität? Theologische Überlegungen zu einer philosophischen Debatte, in: Jutta Koslowski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Thorsten A. </w:t>
      </w:r>
      <w:proofErr w:type="spellStart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Leppek</w:t>
      </w:r>
      <w:proofErr w:type="spellEnd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Fides </w:t>
      </w:r>
      <w:proofErr w:type="spellStart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quaerens</w:t>
      </w:r>
      <w:proofErr w:type="spellEnd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intellectum</w:t>
      </w:r>
      <w:proofErr w:type="spellEnd"/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Leipzig 202</w:t>
      </w:r>
      <w:r w:rsidR="002E7C0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67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80.</w:t>
      </w:r>
    </w:p>
    <w:p w14:paraId="585BAC43" w14:textId="77777777" w:rsidR="004E00D2" w:rsidRPr="008D0AF5" w:rsidRDefault="004E00D2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FEC6EB7" w14:textId="0CDE6C69" w:rsidR="004E00D2" w:rsidRPr="008D0AF5" w:rsidRDefault="002F39C2" w:rsidP="00327845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101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Wolfhart</w:t>
      </w:r>
      <w:proofErr w:type="spellEnd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Pannenberg</w:t>
      </w:r>
      <w:proofErr w:type="spellEnd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 Liberal Orthodoxy, in: Paul Silas Peterson (</w:t>
      </w:r>
      <w:proofErr w:type="spellStart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</w:t>
      </w:r>
      <w:proofErr w:type="spellEnd"/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.), Generous Orthodoxies. Essays on the History and Future of Ecumenical Theology, Eugene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OR 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2020, 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118</w:t>
      </w:r>
      <w:r w:rsidR="003F116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4E00D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131.</w:t>
      </w:r>
    </w:p>
    <w:p w14:paraId="3C603D4B" w14:textId="77777777" w:rsidR="001323CF" w:rsidRPr="008D0AF5" w:rsidRDefault="001323CF" w:rsidP="00327845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531C45C7" w14:textId="05CDAF18" w:rsidR="001323CF" w:rsidRPr="008D0AF5" w:rsidRDefault="002F39C2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102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Abendmahl </w:t>
      </w:r>
      <w:proofErr w:type="gramStart"/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digital?,</w:t>
      </w:r>
      <w:proofErr w:type="gramEnd"/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in:</w:t>
      </w:r>
      <w:r w:rsidR="009D6C1D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Digital – parochial – global?! Ekklesiologische Perspektiven im Digitalen (2)</w:t>
      </w:r>
      <w:r w:rsidR="009D6C1D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(epd-Dokumentation 11)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C7206E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9</w:t>
      </w:r>
      <w:r w:rsidR="00C7206E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="001323CF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1323CF" w:rsidRPr="002F39C2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7EADD3D5" w14:textId="77777777" w:rsidR="00F364A4" w:rsidRPr="008D0AF5" w:rsidRDefault="00F364A4" w:rsidP="00327845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DA48BD6" w14:textId="5E7B4067" w:rsidR="00E5552A" w:rsidRPr="008D0AF5" w:rsidRDefault="00E86DD8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Zwischen Historismus und Pluralismus? Überlegungen zum Verhältnis von Systematischer Theologie und Exegese im Anschluss an Rudolf Bultmann, in: Christof Landmesser</w:t>
      </w:r>
      <w:r w:rsidR="001A35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Dorothee Schlenke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1A35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Nachdenken über Gott. Theologie im Spiel der Disziplinen, Leipzig 2021, </w:t>
      </w:r>
      <w:r w:rsidR="001A35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127</w:t>
      </w:r>
      <w:r w:rsidR="001A355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555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143.</w:t>
      </w:r>
    </w:p>
    <w:p w14:paraId="5C957B83" w14:textId="77777777" w:rsidR="00E5552A" w:rsidRPr="008D0AF5" w:rsidRDefault="00E5552A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DB04AA5" w14:textId="6D36B66F" w:rsidR="002E6FC4" w:rsidRPr="008D0AF5" w:rsidRDefault="00E5552A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Wozu </w:t>
      </w:r>
      <w:proofErr w:type="spellStart"/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ekklesia</w:t>
      </w:r>
      <w:proofErr w:type="spellEnd"/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? </w:t>
      </w:r>
      <w:r w:rsidR="00F46C2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– 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Sendung und Diaspora, in: Katharina Bracht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612A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Diaspora und Sendung. E</w:t>
      </w:r>
      <w:r w:rsidR="00F46C2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rfahrungen und Auftrag christlicher Kirchen im pluralen Deutschland. E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ine Studie des Deutschen Ökumenischen Studienausschusses</w:t>
      </w:r>
      <w:r w:rsidR="00F46C2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F46C2E" w:rsidRPr="00982C64">
        <w:rPr>
          <w:rFonts w:asciiTheme="minorBidi" w:hAnsiTheme="minorBidi" w:cstheme="minorBidi"/>
          <w:color w:val="000000" w:themeColor="text1"/>
          <w:sz w:val="22"/>
          <w:szCs w:val="22"/>
        </w:rPr>
        <w:t>(DÖSTA)</w:t>
      </w:r>
      <w:r w:rsidR="002E6FC4" w:rsidRPr="00982C64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Leipzig 2021, </w:t>
      </w:r>
      <w:r w:rsidR="00612A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321</w:t>
      </w:r>
      <w:r w:rsidR="00612A9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2E6FC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343. </w:t>
      </w:r>
    </w:p>
    <w:p w14:paraId="1F2C9806" w14:textId="77777777" w:rsidR="002E6FC4" w:rsidRPr="008D0AF5" w:rsidRDefault="002E6FC4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CD0F03B" w14:textId="7975E3B0" w:rsidR="00F364A4" w:rsidRPr="008D0AF5" w:rsidRDefault="002E6FC4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E86DD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Status </w:t>
      </w:r>
      <w:proofErr w:type="spellStart"/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corruptionis</w:t>
      </w:r>
      <w:proofErr w:type="spellEnd"/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? Zum Wandel evangelischer Sündenlehre, in: Christoph </w:t>
      </w:r>
      <w:proofErr w:type="spellStart"/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Böttigheimer</w:t>
      </w:r>
      <w:proofErr w:type="spellEnd"/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René </w:t>
      </w:r>
      <w:proofErr w:type="spellStart"/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Dausner</w:t>
      </w:r>
      <w:proofErr w:type="spellEnd"/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Erbsündenlehre in der modernen Freiheitsdebatte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QD</w:t>
      </w:r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316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Freiburg 2021, 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103</w:t>
      </w:r>
      <w:r w:rsidR="00E856E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C7269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30</w:t>
      </w:r>
      <w:r w:rsidR="00F364A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469CB6F0" w14:textId="77777777" w:rsidR="005E7160" w:rsidRPr="008D0AF5" w:rsidRDefault="005E7160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522F52D" w14:textId="161E7C0A" w:rsidR="005E7160" w:rsidRPr="008D0AF5" w:rsidRDefault="005E7160" w:rsidP="009406ED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Die Bedeutung der Konfessionen für die ökumenischen Dialoge, in: Mareile Lasogga</w:t>
      </w:r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Michael Roth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Konfessionskunde im 21. </w:t>
      </w:r>
      <w:proofErr w:type="spellStart"/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ahrhundert</w:t>
      </w:r>
      <w:proofErr w:type="spellEnd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Bestandsaufnahmen</w:t>
      </w:r>
      <w:proofErr w:type="spellEnd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Herausforderungen</w:t>
      </w:r>
      <w:proofErr w:type="spellEnd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Perspektiven</w:t>
      </w:r>
      <w:proofErr w:type="spellEnd"/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Leipzig 2021,</w:t>
      </w:r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S.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141</w:t>
      </w:r>
      <w:r w:rsidR="009A7B90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E94B47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156.</w:t>
      </w:r>
    </w:p>
    <w:p w14:paraId="2924669D" w14:textId="77777777" w:rsidR="0093137D" w:rsidRPr="008D0AF5" w:rsidRDefault="0093137D" w:rsidP="009406ED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74814F67" w14:textId="5017C202" w:rsidR="0093137D" w:rsidRPr="008D0AF5" w:rsidRDefault="0093137D" w:rsidP="0093137D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10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7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Healthy Ignorance? 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Reflections on Public Debate about the Neuroscience of the Brain – An Example from German Media, in: Ola 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Sirgurdson</w:t>
      </w:r>
      <w:proofErr w:type="spellEnd"/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Jyne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Svenungssond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Vänskap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/Friendship</w:t>
      </w:r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FS Arne </w:t>
      </w:r>
      <w:proofErr w:type="spellStart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Rasmusson</w:t>
      </w:r>
      <w:proofErr w:type="spellEnd"/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Malmö 2021, </w:t>
      </w:r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197</w:t>
      </w:r>
      <w:r w:rsidR="00773943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1077C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216.</w:t>
      </w:r>
    </w:p>
    <w:p w14:paraId="34C5908E" w14:textId="77777777" w:rsidR="00F364A4" w:rsidRPr="00776C40" w:rsidRDefault="00F364A4" w:rsidP="009406ED">
      <w:pP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1A477061" w14:textId="0D922F4A" w:rsidR="00DC6F7B" w:rsidRPr="008D0AF5" w:rsidRDefault="00DC6F7B" w:rsidP="00DC6F7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08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Konsensbemühungen versus Profilbildungen in gegenwärtigen ökumenischen Gesprächen, in: Jahrbuch für Badische Kirchen- und Religionsgeschichte 15 (2021), 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235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246.</w:t>
      </w:r>
    </w:p>
    <w:p w14:paraId="41AEF615" w14:textId="77777777" w:rsidR="00DC6F7B" w:rsidRPr="008D0AF5" w:rsidRDefault="00DC6F7B" w:rsidP="00DC6F7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02349FC" w14:textId="1F044950" w:rsidR="00B15B09" w:rsidRPr="008D0AF5" w:rsidRDefault="00F364A4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09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Das ökumenische Potential der </w:t>
      </w:r>
      <w:r w:rsidR="000346DD" w:rsidRPr="008D0AF5"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  <w:t xml:space="preserve">Confessio Augustana 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einst und jetzt. Eine kritisch-konstruktive Bilanz, in: Günter Frank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Volker Leppin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Tobias Licht (H</w:t>
      </w:r>
      <w:r w:rsidR="00BF5E7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„Confessio Augustana“ im ökumenischen Gespräch, Berlin/New York 202</w:t>
      </w:r>
      <w:r w:rsidR="009313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227</w:t>
      </w:r>
      <w:r w:rsidR="00EF3EF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0346D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241.</w:t>
      </w:r>
    </w:p>
    <w:p w14:paraId="14DA37E5" w14:textId="77777777" w:rsidR="000346DD" w:rsidRPr="008D0AF5" w:rsidRDefault="000346DD" w:rsidP="009406ED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B408948" w14:textId="33FC1CD2" w:rsidR="00B52B4A" w:rsidRPr="008D0AF5" w:rsidRDefault="00B52B4A" w:rsidP="00B52B4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Ökumene im Zeichen von Ordnungsstreben und Pluralisierung, in: Irene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Dingel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C900E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</w:p>
    <w:p w14:paraId="35DF5DE8" w14:textId="45D9E3C3" w:rsidR="00B52B4A" w:rsidRPr="008D0AF5" w:rsidRDefault="00B52B4A" w:rsidP="00B52B4A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Einheit und Vielheit – Europa pluralisieren? Ordnungsmodelle und Pluralisierung</w:t>
      </w:r>
      <w:r w:rsidR="00C900E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CD4D3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(Ein Europa der Differenzen 1) </w:t>
      </w:r>
      <w:r w:rsidR="00C900E3" w:rsidRPr="00CD4D3D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CD4D3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VIEG </w:t>
      </w:r>
      <w:proofErr w:type="spellStart"/>
      <w:r w:rsidRPr="00CD4D3D">
        <w:rPr>
          <w:rFonts w:asciiTheme="minorBidi" w:hAnsiTheme="minorBidi" w:cstheme="minorBidi"/>
          <w:color w:val="000000" w:themeColor="text1"/>
          <w:sz w:val="22"/>
          <w:szCs w:val="22"/>
        </w:rPr>
        <w:t>Bh</w:t>
      </w:r>
      <w:proofErr w:type="spellEnd"/>
      <w:r w:rsidRPr="00CD4D3D">
        <w:rPr>
          <w:rFonts w:asciiTheme="minorBidi" w:hAnsiTheme="minorBidi" w:cstheme="minorBidi"/>
          <w:color w:val="000000" w:themeColor="text1"/>
          <w:sz w:val="22"/>
          <w:szCs w:val="22"/>
        </w:rPr>
        <w:t>. 135</w:t>
      </w:r>
      <w:r w:rsidR="00C900E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2022, </w:t>
      </w:r>
      <w:r w:rsidR="0072025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87</w:t>
      </w:r>
      <w:r w:rsidR="0072025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98.</w:t>
      </w:r>
    </w:p>
    <w:p w14:paraId="0C0EB9BF" w14:textId="2BF88D69" w:rsidR="008E79DB" w:rsidRPr="008D0AF5" w:rsidRDefault="008E79DB" w:rsidP="00B52B4A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9FAC4D5" w14:textId="235E2A6E" w:rsidR="00AD65F2" w:rsidRPr="008D0AF5" w:rsidRDefault="00AD65F2" w:rsidP="00C94CFD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Principles of Apostolic Ministry and Succession from a Lutheran Perspective, in: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Mark Chapman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Friederike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Nüssel</w:t>
      </w:r>
      <w:proofErr w:type="spellEnd"/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Matthias Grebe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Frank-Dieter Fischbach (</w:t>
      </w:r>
      <w:proofErr w:type="spellStart"/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Towards Interchangeability. Reflections on Episcopacy in Theory and Practice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B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ÖR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135</w:t>
      </w:r>
      <w:r w:rsidR="003F60B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, Leipzig 2022, </w:t>
      </w:r>
      <w:r w:rsidR="004806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74</w:t>
      </w:r>
      <w:r w:rsidR="004806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87. </w:t>
      </w:r>
    </w:p>
    <w:p w14:paraId="1EA8FAB6" w14:textId="53A6E152" w:rsidR="00C94CFD" w:rsidRPr="008D0AF5" w:rsidRDefault="00C94CFD" w:rsidP="00C94CFD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214FCCB3" w14:textId="3F153F05" w:rsidR="00386EED" w:rsidRDefault="00C94CFD" w:rsidP="00C94CFD">
      <w:pPr>
        <w:pStyle w:val="StandardWeb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11</w:t>
      </w:r>
      <w:r w:rsidR="001F2948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Friederike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Nüssel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/Kai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Ueltzhoeffer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/Corinna Roth/Corinne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Neukel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/Katja Bertsch/Sabine </w:t>
      </w:r>
      <w:proofErr w:type="spellStart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Herpertz</w:t>
      </w:r>
      <w:proofErr w:type="spellEnd"/>
      <w:r w:rsidR="00F2043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Do I care for you or for me? Processing of protected and non-protected moral values in subjects with extreme scores on the Dark Triad, in: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European Archives of Psychiatry and Clinical Neuroscience</w:t>
      </w:r>
      <w:r w:rsidR="00386EED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273/2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202</w:t>
      </w:r>
      <w:r w:rsidR="00386EED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3), S. 367–377.</w:t>
      </w:r>
    </w:p>
    <w:p w14:paraId="1B08EA83" w14:textId="707B9974" w:rsidR="00C94CFD" w:rsidRPr="008D0AF5" w:rsidRDefault="00386EED" w:rsidP="00C94CFD">
      <w:pPr>
        <w:pStyle w:val="StandardWeb"/>
        <w:spacing w:before="0" w:beforeAutospacing="0" w:after="0" w:afterAutospacing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386EED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F2043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unter: </w:t>
      </w:r>
      <w:hyperlink r:id="rId19" w:history="1">
        <w:r w:rsidR="00F20436" w:rsidRPr="008D0AF5">
          <w:rPr>
            <w:rStyle w:val="Hyperlink"/>
            <w:rFonts w:asciiTheme="minorBidi" w:hAnsiTheme="minorBidi" w:cstheme="minorBidi"/>
            <w:sz w:val="22"/>
            <w:szCs w:val="22"/>
            <w:shd w:val="clear" w:color="auto" w:fill="FCFCFC"/>
          </w:rPr>
          <w:t>https://doi.org/10.1007/s00406-022-01489-3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CFCFC"/>
        </w:rPr>
        <w:t>].</w:t>
      </w:r>
    </w:p>
    <w:p w14:paraId="5347A29C" w14:textId="77777777" w:rsidR="000654D6" w:rsidRPr="008D0AF5" w:rsidRDefault="000654D6" w:rsidP="00C94CFD">
      <w:pP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22627D3" w14:textId="6C305DD0" w:rsidR="000654D6" w:rsidRPr="008D0AF5" w:rsidRDefault="000654D6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Religiös im Gefühl oder religiöse Gefühle? Zur Rolle des affektiven Lebens in Wolfhart Pannenbergs Anthropologie, in: Gunther Wenz (H</w:t>
      </w:r>
      <w:r w:rsidR="00E82E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A3687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Was ist der Mensch? Zu Wolfhart Pannenbergs </w:t>
      </w:r>
      <w:r w:rsidRPr="00386EED">
        <w:rPr>
          <w:rFonts w:asciiTheme="minorBidi" w:hAnsiTheme="minorBidi" w:cstheme="minorBidi"/>
          <w:color w:val="000000" w:themeColor="text1"/>
          <w:sz w:val="22"/>
          <w:szCs w:val="22"/>
        </w:rPr>
        <w:t>Anthropologie</w:t>
      </w:r>
      <w:r w:rsidR="00A36872" w:rsidRPr="00386EE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(Pannenbergstudien</w:t>
      </w:r>
      <w:r w:rsidR="00386EED" w:rsidRPr="00386EED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9</w:t>
      </w:r>
      <w:r w:rsidR="00A36872" w:rsidRPr="00386EED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386EED">
        <w:rPr>
          <w:rFonts w:asciiTheme="minorBidi" w:hAnsiTheme="minorBidi" w:cstheme="minorBidi"/>
          <w:color w:val="000000" w:themeColor="text1"/>
          <w:sz w:val="22"/>
          <w:szCs w:val="22"/>
        </w:rPr>
        <w:t>, Göttingen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2022, </w:t>
      </w:r>
      <w:r w:rsidR="004775D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153</w:t>
      </w:r>
      <w:r w:rsidR="004775D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167.</w:t>
      </w:r>
    </w:p>
    <w:p w14:paraId="24B9DA1E" w14:textId="08F17563" w:rsidR="0011239A" w:rsidRPr="008D0AF5" w:rsidRDefault="0011239A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2310B31" w14:textId="4E4816B5" w:rsidR="0011239A" w:rsidRPr="008D0AF5" w:rsidRDefault="0011239A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Grund, Gestalt und Bestimmung der Kirche. Potenziale eines ökumenischen Lernprozesses in der Ekklesiologie,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Catholica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76 (2022),</w:t>
      </w:r>
      <w:r w:rsidR="009864E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117</w:t>
      </w:r>
      <w:r w:rsidR="009864E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132.</w:t>
      </w:r>
    </w:p>
    <w:p w14:paraId="48D4EE41" w14:textId="77777777" w:rsidR="00C32AF8" w:rsidRPr="008D0AF5" w:rsidRDefault="00C32AF8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17C8E7E" w14:textId="55D6188F" w:rsidR="00C32AF8" w:rsidRPr="008D0AF5" w:rsidRDefault="00C32AF8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Ecclesia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semper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reformanda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Zur Bedeutung eines reformatorischen Impulses für das ökumenische Gespräch über die Kirche, in: 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Albert Raffelt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Peter Reifenberg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Dorothea Sattler (Hrsg.)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Vom Geheimnis Gottes und des Menschen. Zwei Mainzer Theologen: Karl Lehmann und Theodor Schneider, Würzburg 2023,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347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103BF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370.</w:t>
      </w:r>
    </w:p>
    <w:p w14:paraId="09C8D827" w14:textId="79190A4F" w:rsidR="00FD3FAE" w:rsidRPr="008D0AF5" w:rsidRDefault="00FD3FAE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0AD771A" w14:textId="00274592" w:rsidR="00FD3FAE" w:rsidRPr="008D0AF5" w:rsidRDefault="00FD3FAE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Der Klimawandel. Überlegungen aus theologischer Sicht, in: Stefan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Alkier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(Hrsg.)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Zuversichtsargumente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Biblische Perspektiven in Krisen und Ängsten unserer Zeit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Bd. 2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Paderborn 2023, 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121</w:t>
      </w:r>
      <w:r w:rsidR="009E3A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142.</w:t>
      </w:r>
    </w:p>
    <w:p w14:paraId="5FE1566A" w14:textId="1A7891A9" w:rsidR="009366C2" w:rsidRPr="008D0AF5" w:rsidRDefault="009366C2" w:rsidP="000654D6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2B060D6" w14:textId="41F5D269" w:rsidR="00467775" w:rsidRPr="008D0AF5" w:rsidRDefault="00467775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2F39C2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Gegenwart Gottes am Ort des Endlichen: Impulse für das Präsenzverständnis aus der reformatorischen Abendmahlsdebatte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der europäischen Vormoderne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Romedio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Schmitz-Esser (Hrsg.)</w:t>
      </w:r>
      <w:r w:rsidR="00AE4D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452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Absenz und Präsenthaltung, Stuttgart</w:t>
      </w:r>
      <w:r w:rsidR="00C32AF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2023</w:t>
      </w:r>
      <w:r w:rsidR="003452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AE4D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143</w:t>
      </w:r>
      <w:r w:rsidR="00AE4D1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161.</w:t>
      </w:r>
    </w:p>
    <w:p w14:paraId="3676937D" w14:textId="77777777" w:rsidR="00871D29" w:rsidRPr="008D0AF5" w:rsidRDefault="00871D29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D438B3B" w14:textId="2E93D89D" w:rsidR="00CA40CE" w:rsidRPr="00776C40" w:rsidRDefault="00871D29" w:rsidP="00CA40C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18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Können Werte Religionen versöhnen? Überlegungen zur Bedeutung und Entwicklung interreligiöser Gespräche </w:t>
      </w:r>
      <w:r w:rsidR="00721DE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ü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ber Werte</w:t>
      </w:r>
      <w:r w:rsidR="00721DE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i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n: 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Journal </w:t>
      </w:r>
      <w:proofErr w:type="spellStart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for</w:t>
      </w:r>
      <w:proofErr w:type="spellEnd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Philosophy in </w:t>
      </w:r>
      <w:proofErr w:type="spellStart"/>
      <w:r w:rsidR="002F39C2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i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ts</w:t>
      </w:r>
      <w:proofErr w:type="spellEnd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Cultural </w:t>
      </w:r>
      <w:proofErr w:type="spellStart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Context</w:t>
      </w:r>
      <w:proofErr w:type="spellEnd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</w:t>
      </w:r>
      <w:r w:rsidR="00CA40CE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(2023)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612EB7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="00612EB7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14.</w:t>
      </w:r>
    </w:p>
    <w:p w14:paraId="1FE95973" w14:textId="7341051C" w:rsidR="00871D29" w:rsidRPr="00776C40" w:rsidRDefault="00CA40CE" w:rsidP="00CA40CE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721DE6"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unter: </w:t>
      </w:r>
      <w:hyperlink r:id="rId20" w:history="1">
        <w:r w:rsidRPr="00776C40">
          <w:rPr>
            <w:rStyle w:val="Hyperlink"/>
            <w:rFonts w:asciiTheme="minorBidi" w:hAnsiTheme="minorBidi" w:cstheme="minorBidi"/>
            <w:sz w:val="22"/>
            <w:szCs w:val="22"/>
          </w:rPr>
          <w:t>https://doi.org/10.11588/icp.2023.1.95689</w:t>
        </w:r>
      </w:hyperlink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29BB9679" w14:textId="77777777" w:rsidR="004070B7" w:rsidRPr="00776C40" w:rsidRDefault="004070B7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637BECA" w14:textId="680F3A54" w:rsidR="00CA40CE" w:rsidRPr="00CA40CE" w:rsidRDefault="004070B7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19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Gut und Böse in theologischer Perspektive, in: Die Psychotherapie</w:t>
      </w:r>
      <w:r w:rsidR="00CA40C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68</w:t>
      </w:r>
      <w:r w:rsidR="006A07FA">
        <w:rPr>
          <w:rFonts w:asciiTheme="minorBidi" w:hAnsiTheme="minorBidi" w:cstheme="minorBidi"/>
          <w:color w:val="000000" w:themeColor="text1"/>
          <w:sz w:val="22"/>
          <w:szCs w:val="22"/>
        </w:rPr>
        <w:t>/5</w:t>
      </w:r>
      <w:r w:rsidR="00CA40C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CA40CE" w:rsidRPr="00CA40CE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CA40CE">
        <w:rPr>
          <w:rFonts w:asciiTheme="minorBidi" w:hAnsiTheme="minorBidi" w:cstheme="minorBidi"/>
          <w:color w:val="000000" w:themeColor="text1"/>
          <w:sz w:val="22"/>
          <w:szCs w:val="22"/>
        </w:rPr>
        <w:t>2023</w:t>
      </w:r>
      <w:r w:rsidR="00CA40CE" w:rsidRPr="00CA40CE">
        <w:rPr>
          <w:rFonts w:asciiTheme="minorBidi" w:hAnsiTheme="minorBidi" w:cstheme="minorBidi"/>
          <w:color w:val="000000" w:themeColor="text1"/>
          <w:sz w:val="22"/>
          <w:szCs w:val="22"/>
        </w:rPr>
        <w:t>), S. 362–367.</w:t>
      </w:r>
    </w:p>
    <w:p w14:paraId="3AEBF653" w14:textId="4EEE9FB9" w:rsidR="004070B7" w:rsidRPr="008D0AF5" w:rsidRDefault="00CA40CE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A40C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21" w:history="1">
        <w:r w:rsidRPr="00CA40CE">
          <w:rPr>
            <w:rStyle w:val="Hyperlink"/>
            <w:rFonts w:asciiTheme="minorBidi" w:hAnsiTheme="minorBidi" w:cstheme="minorBidi"/>
            <w:sz w:val="22"/>
            <w:szCs w:val="22"/>
          </w:rPr>
          <w:t>https://doi.org/10.1007/s00278-023-00662-w</w:t>
        </w:r>
      </w:hyperlink>
      <w:r w:rsidRPr="00CA40CE"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0D636ED2" w14:textId="77777777" w:rsidR="00467775" w:rsidRPr="008D0AF5" w:rsidRDefault="00467775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AD4375E" w14:textId="08B2589E" w:rsidR="00103BF4" w:rsidRPr="008D0AF5" w:rsidRDefault="00103BF4" w:rsidP="00103BF4">
      <w:pPr>
        <w:pStyle w:val="Default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Die Bedeutung der Lehrdialoge für das Ziel globaler Ökumene, in: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Martin Hailer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Elisabeth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Maikranz</w:t>
      </w:r>
      <w:proofErr w:type="spellEnd"/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Friederike Nüssel (Hrsg.)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Ökumenische Hermeneutik. Stand der Dinge, Defizite, Perspektiven. In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memoriam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Dietrich Ritschl 1929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2018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BÖR 139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Leipzig 2023,</w:t>
      </w:r>
      <w:r w:rsidR="00D439A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58-77.</w:t>
      </w:r>
    </w:p>
    <w:p w14:paraId="7948423C" w14:textId="77777777" w:rsidR="00103BF4" w:rsidRPr="008D0AF5" w:rsidRDefault="00103BF4" w:rsidP="00103BF4">
      <w:pPr>
        <w:pStyle w:val="Default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506AD15" w14:textId="3FB09525" w:rsidR="00467775" w:rsidRPr="008D0AF5" w:rsidRDefault="009366C2" w:rsidP="00467775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46777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Ernst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Troeltschs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entwicklungsgeschichtlicher Idealismus in den Spuren von Friedrich Schleiermacher, in: Jörg Noller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Burkhard Nonnenmacher (Hrsg.)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protestantische Theologie des 20. Jahrhunderts und der </w:t>
      </w:r>
      <w:r w:rsidR="008403E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eutsche Idealismus. Rezeption – Kritik – Transformation 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DoMo</w:t>
      </w:r>
      <w:proofErr w:type="spellEnd"/>
      <w:r w:rsidR="00F6787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43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Tübingen 202</w:t>
      </w:r>
      <w:r w:rsidR="008403E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3, </w:t>
      </w:r>
      <w:r w:rsidR="00957024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8403E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65</w:t>
      </w:r>
      <w:r w:rsidR="009C2F1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403E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83</w:t>
      </w:r>
      <w:r w:rsidR="0034520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14:paraId="21E18ED5" w14:textId="77777777" w:rsidR="004070B7" w:rsidRPr="008D0AF5" w:rsidRDefault="004070B7" w:rsidP="000654D6">
      <w:pPr>
        <w:pStyle w:val="Default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7B8226D" w14:textId="0E1F0BC4" w:rsidR="00AD65F2" w:rsidRPr="008D0AF5" w:rsidRDefault="004070B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Wie ist die Erfahrung von Sinn möglich? W. Pannenbergs Rezeption von W. Diltheys hermeneutischer Grundidee und ihre Bedeutung f</w:t>
      </w:r>
      <w:r w:rsidR="0086748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ü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 die Dialogfähigkeit der Theologie</w:t>
      </w:r>
      <w:r w:rsidR="005030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in: Gunther Wenz (Hrsg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5030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Wissenschaftstheorie und Theologie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5030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Pannenberg-Studien 10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503047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2023, 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255</w:t>
      </w:r>
      <w:r w:rsidR="001C6FB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871D2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270.</w:t>
      </w:r>
    </w:p>
    <w:p w14:paraId="05493E4C" w14:textId="77777777" w:rsidR="00503047" w:rsidRPr="008D0AF5" w:rsidRDefault="0050304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F20C214" w14:textId="126D73F6" w:rsidR="00503047" w:rsidRPr="008D0AF5" w:rsidRDefault="0050304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Die Kirche als Ort der Beheimatung der Glaubenden, in: Jürgen Kampmann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Alfred Krabbe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Arno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Schilberg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(Hrsg.)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Vom Ort des Menschen, Erkenntnis und Glaube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Schriften der Evangelischen Forschungsakademie NF 53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Leipzig 2023, 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141</w:t>
      </w:r>
      <w:r w:rsidR="00A41F7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158.</w:t>
      </w:r>
    </w:p>
    <w:p w14:paraId="7140AD7A" w14:textId="77777777" w:rsidR="0050482E" w:rsidRPr="008D0AF5" w:rsidRDefault="0050482E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9B197C9" w14:textId="4A019660" w:rsidR="0050482E" w:rsidRPr="008D0AF5" w:rsidRDefault="0050482E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Im Horizont des Dialogs. Zur Entwicklung evangelisch-theologischer Versöhnungslehre und ihrem Beitrag zu interkonfessioneller und interreligiöser Verständigung, in: Heinrich Assel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Bruce McCormack (Hrsg.)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Christology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revised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Kreuz, Auferweckung, Menschwerdung, „Jesus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remembered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TBT 209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Berlin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Boston 2024, 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107</w:t>
      </w:r>
      <w:r w:rsidR="00F6235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132.</w:t>
      </w:r>
    </w:p>
    <w:p w14:paraId="178DC13B" w14:textId="77777777" w:rsidR="000B7727" w:rsidRPr="008D0AF5" w:rsidRDefault="000B772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83FF337" w14:textId="364032FC" w:rsidR="000B7727" w:rsidRPr="008D0AF5" w:rsidRDefault="000B7727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Krise und Paradox. Zur Aktualität und ökumenische Bedeutung von Pannenbergs Diagnose der Grundlagenkrise evangelischer Theologie, in: Gunther Wenz (Hrsg.)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Fundamentaltheologie und Ökumene, Göttinge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2024, 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237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252.</w:t>
      </w:r>
    </w:p>
    <w:p w14:paraId="38B51351" w14:textId="77777777" w:rsidR="00D9386D" w:rsidRPr="008D0AF5" w:rsidRDefault="00D9386D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7DB19AF" w14:textId="3D6FD880" w:rsidR="00D9386D" w:rsidRPr="00900CEA" w:rsidRDefault="00D9386D" w:rsidP="00D9386D">
      <w:pPr>
        <w:autoSpaceDE w:val="0"/>
        <w:autoSpaceDN w:val="0"/>
        <w:adjustRightInd w:val="0"/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12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 Alejandro Ecker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Friederike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ü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ssel</w:t>
      </w:r>
      <w:proofErr w:type="spellEnd"/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Jale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Tosu</w:t>
      </w:r>
      <w:proofErr w:type="spellEnd"/>
      <w:r w:rsidR="001B57B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Pope Francis, the Roman Catholic Church and citizen attitudes towards climate change in Latin America, in: Climate Action 4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2024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),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1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10</w:t>
      </w:r>
      <w:r w:rsidR="006C690D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.</w:t>
      </w:r>
      <w:r w:rsidR="006E1A0F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6A07FA" w:rsidRPr="006A07FA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>[</w:t>
      </w:r>
      <w:r w:rsidR="006E1A0F" w:rsidRPr="006A07FA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>Online verfügbar unter:</w:t>
      </w:r>
      <w:r w:rsidRPr="006A07FA">
        <w:rPr>
          <w:rStyle w:val="apple-converted-space"/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</w:rPr>
        <w:t> </w:t>
      </w:r>
      <w:hyperlink r:id="rId22" w:history="1">
        <w:r w:rsidRPr="006A07FA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https://doi.org/10.1038/s44168-024-00109-1</w:t>
        </w:r>
      </w:hyperlink>
      <w:r w:rsidR="006A07FA" w:rsidRPr="006A07FA">
        <w:rPr>
          <w:rStyle w:val="Hyperlink"/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0DED95B2" w14:textId="77777777" w:rsidR="006A6DC9" w:rsidRPr="006A07FA" w:rsidRDefault="006A6DC9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BAA4AC4" w14:textId="06D17195" w:rsidR="006A6DC9" w:rsidRPr="00F56877" w:rsidRDefault="006A6DC9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27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Dorothea Sattler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proofErr w:type="spellStart"/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Friederike</w:t>
      </w:r>
      <w:proofErr w:type="spellEnd"/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Nüssel</w:t>
      </w:r>
      <w:proofErr w:type="spellEnd"/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Receiving Each </w:t>
      </w:r>
      <w:proofErr w:type="spellStart"/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Other</w:t>
      </w:r>
      <w:r w:rsidR="009E444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“</w:t>
      </w:r>
      <w:proofErr w:type="gram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Gifts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in: Studia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Liturgica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54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1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(2024)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81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="002F7BDA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97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="006A07FA" w:rsidRPr="006A07FA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</w:t>
      </w:r>
      <w:r w:rsidR="00CD4739" w:rsidRPr="006A07FA">
        <w:rPr>
          <w:rFonts w:asciiTheme="minorBidi" w:hAnsiTheme="minorBidi" w:cstheme="minorBidi"/>
          <w:color w:val="000000" w:themeColor="text1"/>
          <w:sz w:val="22"/>
          <w:szCs w:val="22"/>
        </w:rPr>
        <w:t>unter:</w:t>
      </w:r>
      <w:r w:rsidRPr="006A07F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23" w:history="1">
        <w:r w:rsidRPr="006A07FA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https://doi.org/10.1177/00393207241230830</w:t>
        </w:r>
      </w:hyperlink>
      <w:r w:rsidR="006A07FA" w:rsidRPr="006A07FA"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743E87CD" w14:textId="77777777" w:rsidR="00871D29" w:rsidRPr="008D0AF5" w:rsidRDefault="00871D29" w:rsidP="00871D29">
      <w:pPr>
        <w:pStyle w:val="Default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A880313" w14:textId="4B752106" w:rsidR="002F7BDA" w:rsidRPr="008D0AF5" w:rsidRDefault="002F7BDA" w:rsidP="002F7BD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28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Moralisierung in theologischer Perspektive. Christliche Ressourcen der Moralisierungskritik und die Chance des Dialogs, in: Ekkehard Felder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Friederike Nüssel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Jale Tosun (Hrsg.)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Moral und Moralisierung. Neue Zugänge 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Sprache und Wissen 57</w:t>
      </w:r>
      <w:r w:rsidR="00CD473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Berlin</w:t>
      </w:r>
      <w:r w:rsidR="008614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/Boston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2024,</w:t>
      </w:r>
      <w:r w:rsidR="008614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207</w:t>
      </w:r>
      <w:r w:rsidR="008614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230.</w:t>
      </w:r>
    </w:p>
    <w:p w14:paraId="399814F5" w14:textId="77777777" w:rsidR="002F7BDA" w:rsidRPr="008D0AF5" w:rsidRDefault="002F7BDA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C74183F" w14:textId="29CD890D" w:rsidR="00D9386D" w:rsidRPr="008D0AF5" w:rsidRDefault="000346DD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29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Geschenkte Reziprozität. Luthers Kritik am Messopfer im Licht des </w:t>
      </w:r>
      <w:proofErr w:type="spellStart"/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Gabediskurses</w:t>
      </w:r>
      <w:proofErr w:type="spellEnd"/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in: Jennifer Wasmuth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Frank Zeeb (H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rsg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Ökumenische Herausforderung der Lutherforschung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D9386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FS Theodor Dieter, Leipzig 2024</w:t>
      </w:r>
      <w:r w:rsidR="00ED4B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ED4B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47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ED4B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62.</w:t>
      </w:r>
    </w:p>
    <w:p w14:paraId="33E537F7" w14:textId="77777777" w:rsidR="005833CD" w:rsidRPr="008D0AF5" w:rsidRDefault="005833CD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96F44F6" w14:textId="73CC0FB8" w:rsidR="00D9386D" w:rsidRPr="00F56877" w:rsidRDefault="005833CD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13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0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The Value of Emotions.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Recovering Theological Relevancy in Research on Emotions,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PTSc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11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/1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(2024)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>,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36</w:t>
      </w:r>
      <w:r w:rsidR="00CC05FB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56.</w:t>
      </w:r>
      <w:r w:rsidR="00900CEA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282315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282315" w:rsidRPr="0028231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unter: </w:t>
      </w:r>
      <w:hyperlink r:id="rId24" w:history="1">
        <w:r w:rsidR="00282315"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https://doi.org/10.1628/ptsc-2024-0004</w:t>
        </w:r>
      </w:hyperlink>
      <w:r w:rsidR="00282315">
        <w:rPr>
          <w:rFonts w:asciiTheme="minorBidi" w:hAnsiTheme="minorBidi" w:cstheme="minorBidi"/>
          <w:color w:val="000000" w:themeColor="text1"/>
          <w:sz w:val="22"/>
          <w:szCs w:val="22"/>
        </w:rPr>
        <w:t>].</w:t>
      </w:r>
    </w:p>
    <w:p w14:paraId="1E23F2A7" w14:textId="6420A651" w:rsidR="009959E2" w:rsidRPr="00776C40" w:rsidRDefault="009959E2" w:rsidP="00DC4BFB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94F904A" w14:textId="02BA7301" w:rsidR="00871D29" w:rsidRDefault="009959E2" w:rsidP="006C49D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 w:rsidR="001F2948">
        <w:rPr>
          <w:rFonts w:asciiTheme="minorBidi" w:hAnsiTheme="minorBidi" w:cstheme="minorBidi"/>
          <w:color w:val="000000" w:themeColor="text1"/>
          <w:sz w:val="22"/>
          <w:szCs w:val="22"/>
        </w:rPr>
        <w:t>1</w:t>
      </w:r>
      <w:r w:rsidRPr="0024285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Evangelisches Kirchenrecht und theologische Dogmatik. Überlegungen zum enzyklopädischen und theologischen Zusammenhang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in: Johannes Greifenstein (H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Evangelisches Kirchenrecht im Diskurs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. Perspektiven der Theologie und der Rechtswissenschaft (</w:t>
      </w:r>
      <w:proofErr w:type="spellStart"/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PThGG</w:t>
      </w:r>
      <w:proofErr w:type="spellEnd"/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45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, Tübingen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2024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43</w:t>
      </w:r>
      <w:r w:rsidR="00242855" w:rsidRPr="0024285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9959E2">
        <w:rPr>
          <w:rFonts w:asciiTheme="minorBidi" w:hAnsiTheme="minorBidi" w:cstheme="minorBidi"/>
          <w:color w:val="000000" w:themeColor="text1"/>
          <w:sz w:val="22"/>
          <w:szCs w:val="22"/>
        </w:rPr>
        <w:t>59.</w:t>
      </w:r>
    </w:p>
    <w:p w14:paraId="3F38BE2A" w14:textId="77777777" w:rsidR="00900CEA" w:rsidRDefault="00900CEA" w:rsidP="006C49D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93E51A6" w14:textId="12B7EB5C" w:rsidR="00900CEA" w:rsidRPr="00776C40" w:rsidRDefault="00900CEA" w:rsidP="00900CEA">
      <w:pPr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</w:pP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2</w:t>
      </w:r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»Apostolizität – </w:t>
      </w:r>
      <w:proofErr w:type="spellStart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>Sakramentalität</w:t>
      </w:r>
      <w:proofErr w:type="spellEnd"/>
      <w:r w:rsidRPr="00776C4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Sichtbarkeit« Zur Sichtbarkeit der Kirche, in: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Dokumentation 51 (2024), S. 42–43.</w:t>
      </w:r>
    </w:p>
    <w:p w14:paraId="36CEF445" w14:textId="77777777" w:rsidR="00900CEA" w:rsidRDefault="00900CEA" w:rsidP="00900CE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310BE81" w14:textId="0754AD03" w:rsidR="00900CEA" w:rsidRDefault="00900CEA" w:rsidP="00900CE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133. Die Gemeinsame Erklärung zur Rechtfertigungslehre und die Bedeutung des kirchlichen Amtes. </w:t>
      </w:r>
      <w:r w:rsidRPr="00900CEA">
        <w:rPr>
          <w:rFonts w:asciiTheme="minorBidi" w:hAnsiTheme="minorBidi" w:cstheme="minorBidi"/>
          <w:color w:val="000000" w:themeColor="text1"/>
          <w:sz w:val="22"/>
          <w:szCs w:val="22"/>
        </w:rPr>
        <w:t>Überlegung aus evangelischer Sicht, in: Dokumentation 51 (2024), S. 53–59.</w:t>
      </w:r>
    </w:p>
    <w:p w14:paraId="546927D0" w14:textId="77777777" w:rsidR="00900CEA" w:rsidRPr="00900CEA" w:rsidRDefault="00900CEA" w:rsidP="00900CEA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9CABBE8" w14:textId="417D67C7" w:rsidR="00900CEA" w:rsidRPr="00F56877" w:rsidRDefault="00900CEA" w:rsidP="00900CEA">
      <w:pPr>
        <w:pStyle w:val="Default"/>
        <w:rPr>
          <w:rFonts w:ascii="Arial" w:hAnsi="Arial" w:cs="Arial"/>
          <w:sz w:val="22"/>
          <w:szCs w:val="22"/>
        </w:rPr>
      </w:pPr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134. Just Peace – A </w:t>
      </w:r>
      <w:proofErr w:type="spellStart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>Lutheran</w:t>
      </w:r>
      <w:proofErr w:type="spellEnd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>Perspective</w:t>
      </w:r>
      <w:proofErr w:type="spellEnd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>MdKI</w:t>
      </w:r>
      <w:proofErr w:type="spellEnd"/>
      <w:r w:rsidRPr="00F56877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2024, 75 (4), 190-195.</w:t>
      </w:r>
      <w:r w:rsidRPr="00F56877">
        <w:rPr>
          <w:rFonts w:ascii="Arial" w:hAnsi="Arial" w:cs="Arial"/>
          <w:sz w:val="22"/>
          <w:szCs w:val="22"/>
        </w:rPr>
        <w:t xml:space="preserve">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Pr="00282315">
        <w:rPr>
          <w:rFonts w:asciiTheme="minorBidi" w:hAnsiTheme="minorBidi" w:cstheme="minorBidi"/>
          <w:color w:val="000000" w:themeColor="text1"/>
          <w:sz w:val="22"/>
          <w:szCs w:val="22"/>
        </w:rPr>
        <w:t>Online verfügbar unter: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F56877">
        <w:rPr>
          <w:rFonts w:ascii="Arial" w:hAnsi="Arial" w:cs="Arial"/>
          <w:sz w:val="22"/>
          <w:szCs w:val="22"/>
        </w:rPr>
        <w:t>https://doi.org/10.1515/mdki-2024-0034</w:t>
      </w:r>
      <w:r w:rsidRPr="00F56877">
        <w:rPr>
          <w:rFonts w:ascii="Arial" w:hAnsi="Arial" w:cs="Arial"/>
          <w:color w:val="000000" w:themeColor="text1"/>
          <w:sz w:val="22"/>
          <w:szCs w:val="22"/>
        </w:rPr>
        <w:t>.]</w:t>
      </w:r>
    </w:p>
    <w:p w14:paraId="18E62690" w14:textId="77777777" w:rsidR="00044CD3" w:rsidRPr="00F56877" w:rsidRDefault="00044CD3" w:rsidP="006C49D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3D8BC7B" w14:textId="5AD7CBC6" w:rsidR="00044CD3" w:rsidRPr="00044CD3" w:rsidRDefault="00044CD3" w:rsidP="00044CD3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 w:rsidR="00900CEA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044CD3">
        <w:rPr>
          <w:rFonts w:asciiTheme="minorBidi" w:hAnsiTheme="minorBidi" w:cstheme="minorBidi"/>
          <w:color w:val="000000" w:themeColor="text1"/>
          <w:sz w:val="22"/>
          <w:szCs w:val="22"/>
        </w:rPr>
        <w:t>. Das Wesen des Christentums, in: Albrecht Beutel (Hrsg.): Neologie Handbuch, Tübingen 2025, S. 259–263.</w:t>
      </w:r>
    </w:p>
    <w:p w14:paraId="1CC39281" w14:textId="77777777" w:rsidR="00044CD3" w:rsidRPr="00044CD3" w:rsidRDefault="00044CD3" w:rsidP="00044CD3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5D80DD9" w14:textId="6232308A" w:rsidR="00044CD3" w:rsidRPr="00044CD3" w:rsidRDefault="00044CD3" w:rsidP="00044CD3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 w:rsidR="00900CEA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044CD3">
        <w:rPr>
          <w:rFonts w:asciiTheme="minorBidi" w:hAnsiTheme="minorBidi" w:cstheme="minorBidi"/>
          <w:color w:val="000000" w:themeColor="text1"/>
          <w:sz w:val="22"/>
          <w:szCs w:val="22"/>
        </w:rPr>
        <w:t>. Apologetik, in: Albrecht Beutel (Hrsg.): Neologie Handbuch, Tübingen 2025, S. 272–276.</w:t>
      </w:r>
    </w:p>
    <w:p w14:paraId="5F5AA780" w14:textId="77777777" w:rsidR="00044CD3" w:rsidRPr="008D0AF5" w:rsidRDefault="00044CD3" w:rsidP="006C49D0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8418341" w14:textId="722A4B87" w:rsidR="003E60AB" w:rsidRDefault="003E60AB" w:rsidP="008C3EE4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3E60AB">
        <w:rPr>
          <w:rFonts w:asciiTheme="minorBidi" w:hAnsiTheme="minorBidi" w:cstheme="minorBidi"/>
          <w:color w:val="000000" w:themeColor="text1"/>
          <w:sz w:val="22"/>
          <w:szCs w:val="22"/>
        </w:rPr>
        <w:t>13</w:t>
      </w:r>
      <w:r w:rsidR="00900CEA">
        <w:rPr>
          <w:rFonts w:asciiTheme="minorBidi" w:hAnsiTheme="minorBidi" w:cstheme="minorBidi"/>
          <w:color w:val="000000" w:themeColor="text1"/>
          <w:sz w:val="22"/>
          <w:szCs w:val="22"/>
        </w:rPr>
        <w:t>7</w:t>
      </w:r>
      <w:r w:rsidRPr="003E60AB">
        <w:rPr>
          <w:rFonts w:asciiTheme="minorBidi" w:hAnsiTheme="minorBidi" w:cstheme="minorBidi"/>
          <w:color w:val="000000" w:themeColor="text1"/>
          <w:sz w:val="22"/>
          <w:szCs w:val="22"/>
        </w:rPr>
        <w:t>. Wie ist Theologie als Wissenschaft möglich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? Zu Paul Tillichs Rezeption von Martin Kählers Theologieverständnis, in: Christian Danz (Hrsg.), Der junge Paul Tillich und die Theologie um 1900. Theologie – Wissenschaft - Religion, Tillich Forschungen 28, Berlin/Boston 2025, </w:t>
      </w:r>
      <w:r w:rsidR="000913CB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127-154.</w:t>
      </w:r>
      <w:r w:rsidR="00900CEA" w:rsidRPr="00900C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00CEA"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900CEA" w:rsidRPr="00282315">
        <w:rPr>
          <w:rFonts w:asciiTheme="minorBidi" w:hAnsiTheme="minorBidi" w:cstheme="minorBidi"/>
          <w:color w:val="000000" w:themeColor="text1"/>
          <w:sz w:val="22"/>
          <w:szCs w:val="22"/>
        </w:rPr>
        <w:t>Online verfügbar unter: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25" w:history="1">
        <w:r w:rsidR="00900CEA" w:rsidRPr="007E5E1C">
          <w:rPr>
            <w:rStyle w:val="Hyperlink"/>
            <w:rFonts w:asciiTheme="minorBidi" w:hAnsiTheme="minorBidi" w:cstheme="minorBidi"/>
            <w:sz w:val="22"/>
            <w:szCs w:val="22"/>
          </w:rPr>
          <w:t>https://doi.org/10.1515/9783111595030-fm</w:t>
        </w:r>
      </w:hyperlink>
      <w:r w:rsidR="00900CEA"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</w:p>
    <w:p w14:paraId="5A5053A7" w14:textId="77777777" w:rsidR="00900CEA" w:rsidRDefault="00900CEA" w:rsidP="008C3EE4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DD574DA" w14:textId="10B8E88D" w:rsidR="00934493" w:rsidRDefault="00934493" w:rsidP="008C3EE4">
      <w:pPr>
        <w:rPr>
          <w:rFonts w:asciiTheme="minorBidi" w:hAnsiTheme="minorBidi" w:cstheme="minorBidi"/>
          <w:i/>
          <w:iCs/>
          <w:color w:val="000000" w:themeColor="text1"/>
          <w:sz w:val="22"/>
          <w:szCs w:val="22"/>
          <w:lang w:val="en-US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13</w:t>
      </w:r>
      <w:r w:rsidR="00900CEA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8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The Una-Sancta-Movement and the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Jäger-Stählin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Group in Germany, in: </w:t>
      </w:r>
      <w:r w:rsid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Luca </w:t>
      </w:r>
      <w:proofErr w:type="spellStart"/>
      <w:r w:rsid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Ferracci</w:t>
      </w:r>
      <w:proofErr w:type="spellEnd"/>
      <w:r w:rsid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.): A History of the Desire for Christian Unity. Ecumenism in the Churches (19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  <w:lang w:val="en-US"/>
        </w:rPr>
        <w:t>th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-21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  <w:lang w:val="en-US"/>
        </w:rPr>
        <w:t>st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Century)</w:t>
      </w:r>
      <w:r w:rsid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Vol. II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2: Pathways towards Communion), </w:t>
      </w:r>
      <w:r w:rsid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Leiden,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Bo</w:t>
      </w:r>
      <w:r w:rsid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ston: Brill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202</w:t>
      </w:r>
      <w:r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4,</w:t>
      </w:r>
      <w:r w:rsid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0913C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F56877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288-306.</w:t>
      </w:r>
    </w:p>
    <w:p w14:paraId="0CFA39F9" w14:textId="3AD7415A" w:rsidR="00533568" w:rsidRPr="00F56877" w:rsidRDefault="00533568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768EBDE0" w14:textId="77777777" w:rsidR="00E47306" w:rsidRPr="00F56877" w:rsidRDefault="00E4730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5D1731F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Lexikonartikel:</w:t>
      </w:r>
    </w:p>
    <w:p w14:paraId="5DE4804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</w:p>
    <w:p w14:paraId="221B3DA7" w14:textId="5777F79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Ritschl/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Ritschlianer</w:t>
      </w:r>
      <w:proofErr w:type="spellEnd"/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LThK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8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3A08AE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Freiburg im Breisgau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3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1999,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1204f.</w:t>
      </w:r>
    </w:p>
    <w:p w14:paraId="0A18F92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B1BEE17" w14:textId="308725F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Buddeus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Johann Franz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Metzler Lexikon christlicher Denker, Stuttgart/Weimar 2000,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132. </w:t>
      </w:r>
    </w:p>
    <w:p w14:paraId="7989D1C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741AF03" w14:textId="4F6D5AE2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Hollaz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David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Metzler Lexikon christlicher Denker, Stuttgart/Weimar 2000,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345.</w:t>
      </w:r>
    </w:p>
    <w:p w14:paraId="6DE3D95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158A83" w14:textId="3AEA158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Quenstedt, Johann Andreas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Metzler Lexikon christlicher Denker, Stuttgart/Weimar 2000,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574.</w:t>
      </w:r>
    </w:p>
    <w:p w14:paraId="2A6FAE8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986B926" w14:textId="18ACE18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5.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Kähler, Martin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RGG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Tübingen 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 xml:space="preserve">4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2001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734</w:t>
      </w:r>
      <w:r w:rsidR="00822E5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736.</w:t>
      </w:r>
    </w:p>
    <w:p w14:paraId="6079AD5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6FAACFB" w14:textId="62DDE74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6.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Lokalmethode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RGG 5</w:t>
      </w:r>
      <w:r w:rsidR="00DC41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DC41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Tübingen </w:t>
      </w:r>
      <w:r w:rsidR="00DC41F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2002,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511.</w:t>
      </w:r>
    </w:p>
    <w:p w14:paraId="49CAE7A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8251283" w14:textId="56EEC11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7.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Luthertum/Lutheraner, V. Stellung zur Ökumene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RGG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8A30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Tübingen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8A30C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2002,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619f. </w:t>
      </w:r>
    </w:p>
    <w:p w14:paraId="1143EB3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5A30BE5" w14:textId="4203859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8.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Werke, V. Systematisch-theologisch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TRE 35</w:t>
      </w:r>
      <w:r w:rsidR="005119E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5119E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Berlin/New York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2003, </w:t>
      </w:r>
      <w:r w:rsidR="00BD537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642</w:t>
      </w:r>
      <w:r w:rsidR="009C213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648.</w:t>
      </w:r>
    </w:p>
    <w:p w14:paraId="0B0C408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0139FDA" w14:textId="0197F3C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9.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Wiedergeburt, III. Dogmatisch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TRE 36</w:t>
      </w:r>
      <w:r w:rsidR="004C2E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C118A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Berlin/New York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2004,</w:t>
      </w:r>
      <w:r w:rsidR="00C118A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14</w:t>
      </w:r>
      <w:r w:rsidR="00C118A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20.</w:t>
      </w:r>
    </w:p>
    <w:p w14:paraId="3BE86C3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E8CB4A0" w14:textId="01860C0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10.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Zurechnung, II. Theologie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HWP 12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Basel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2004,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1449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1452.</w:t>
      </w:r>
    </w:p>
    <w:p w14:paraId="56FA49D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AF0D17E" w14:textId="18282BE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11.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Lexikon Theologie. 100 Grundbegriffe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Stuttgart 2004, 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216</w:t>
      </w:r>
      <w:r w:rsidR="007F514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220.</w:t>
      </w:r>
    </w:p>
    <w:p w14:paraId="63A1B4A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D9D2BE3" w14:textId="7BBC8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12.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„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Semler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, Johann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Salomo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“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, in: RGG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7</w:t>
      </w:r>
      <w:r w:rsidR="00995DD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, Tübingen </w:t>
      </w:r>
      <w:r w:rsidR="00995DD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2004, Sp. 1204f.</w:t>
      </w:r>
    </w:p>
    <w:p w14:paraId="21A9718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</w:pPr>
    </w:p>
    <w:p w14:paraId="7C759F4F" w14:textId="6C0B62E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Sohn Gottes, III. Dogmengeschichtlich und dogmatisch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RGG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7, Tübingen 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616A8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2004,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1418-1421.</w:t>
      </w:r>
    </w:p>
    <w:p w14:paraId="476D944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1DE6E4A" w14:textId="794670E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14.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Theismus, II. Religionsphilosophisch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 RGG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8, Tübingen 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231F5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2005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219</w:t>
      </w:r>
      <w:r w:rsidR="00B1316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222.</w:t>
      </w:r>
    </w:p>
    <w:p w14:paraId="5D39E87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19735E8" w14:textId="6497B69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15.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Unio mystica, II. Dogmatisch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RGG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8, Tübingen 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80327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2005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746f.</w:t>
      </w:r>
    </w:p>
    <w:p w14:paraId="70FBCC9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6E579E2" w14:textId="6449063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16.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Unionen, kirchliche, I. Deutschland und Europa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RGG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8, Tübingen 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561BD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2005,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749</w:t>
      </w:r>
      <w:r w:rsidR="00B1316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752. </w:t>
      </w:r>
    </w:p>
    <w:p w14:paraId="2C81744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D574CFD" w14:textId="739C2FD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17.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Zwei-Naturen-Lehre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RGG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 xml:space="preserve"> 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 xml:space="preserve">8, Tübingen 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sv-SE"/>
        </w:rPr>
        <w:t>4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sv-SE"/>
        </w:rPr>
        <w:t>2005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1934</w:t>
      </w:r>
      <w:r w:rsidR="00346CF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1936.</w:t>
      </w:r>
    </w:p>
    <w:p w14:paraId="19318DC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D180B18" w14:textId="752CD77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18.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Kähler, Martin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DBETh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</w:t>
      </w:r>
      <w:r w:rsidR="00B3452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Berlin/Boston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2005, </w:t>
      </w:r>
      <w:r w:rsidR="00192AE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741f.</w:t>
      </w:r>
    </w:p>
    <w:p w14:paraId="3E6E535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980E0BE" w14:textId="6B5B679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19.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Apologetik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1</w:t>
      </w:r>
      <w:r w:rsidR="0036458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2005,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498</w:t>
      </w:r>
      <w:r w:rsidR="0036458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501.</w:t>
      </w:r>
    </w:p>
    <w:p w14:paraId="503A973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2C7E9AD" w14:textId="5B49E96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Dogma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2</w:t>
      </w:r>
      <w:r w:rsidR="00002E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2005, Sp.1069</w:t>
      </w:r>
      <w:r w:rsidR="00002EA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1071.</w:t>
      </w:r>
    </w:p>
    <w:p w14:paraId="7A5C83B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A36C718" w14:textId="5A3EA11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21.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Dogmatik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2</w:t>
      </w:r>
      <w:r w:rsidR="00163A0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2005,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1073</w:t>
      </w:r>
      <w:r w:rsidR="006F75D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1076.</w:t>
      </w:r>
    </w:p>
    <w:p w14:paraId="3280D10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2E04700" w14:textId="5181936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Glaube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4</w:t>
      </w:r>
      <w:r w:rsidR="007D094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2006,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911</w:t>
      </w:r>
      <w:r w:rsidR="007D094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918.</w:t>
      </w:r>
    </w:p>
    <w:p w14:paraId="411080B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1271C1D" w14:textId="2137FDF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Heilsordnung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5</w:t>
      </w:r>
      <w:r w:rsidR="003C7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2007,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343</w:t>
      </w:r>
      <w:r w:rsidR="003C7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345.</w:t>
      </w:r>
    </w:p>
    <w:p w14:paraId="446E556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7CE6A11" w14:textId="08035E0F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24.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Lehramt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in: Enzyklopädie der Neuzeit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7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Sp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768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772.</w:t>
      </w:r>
    </w:p>
    <w:p w14:paraId="24C7E35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36A7B25" w14:textId="261E83D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25.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Dogmatik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1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267</w:t>
      </w:r>
      <w:r w:rsidR="00BA17C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271.</w:t>
      </w:r>
    </w:p>
    <w:p w14:paraId="470306C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A28771B" w14:textId="0125EA1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26.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Heiligung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2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496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498.</w:t>
      </w:r>
    </w:p>
    <w:p w14:paraId="5D6E2D1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6C47C82" w14:textId="5DEA0BB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27.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Kirchenunionen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2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="00156C2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647-650.</w:t>
      </w:r>
    </w:p>
    <w:p w14:paraId="1AE9671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7239081" w14:textId="17571283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28.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Konferenz Europäischer Kirchen (KEK)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2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661</w:t>
      </w:r>
      <w:r w:rsidR="00A64D1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662.</w:t>
      </w:r>
    </w:p>
    <w:p w14:paraId="7A6B677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56D7928" w14:textId="4400BF2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29.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156C2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865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868.</w:t>
      </w:r>
    </w:p>
    <w:p w14:paraId="53CDB21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5363643" w14:textId="1A9E677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30.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Ökumenische Bewegung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868</w:t>
      </w:r>
      <w:r w:rsidR="000B1B4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871.</w:t>
      </w:r>
    </w:p>
    <w:p w14:paraId="5BCC5F4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A6F6CA6" w14:textId="6B935092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31.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Ökumenischer Rat der Kirchen (ÖRK)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D360E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D360E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871</w:t>
      </w:r>
      <w:r w:rsidR="00D360E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873.</w:t>
      </w:r>
    </w:p>
    <w:p w14:paraId="2FA7F7F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DFB802" w14:textId="4B77481E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Rechtfertigung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075AB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075AB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983</w:t>
      </w:r>
      <w:r w:rsidR="00075AB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987.</w:t>
      </w:r>
    </w:p>
    <w:p w14:paraId="76A30E4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8687730" w14:textId="57681FDD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Theologie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2C3A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2008, </w:t>
      </w:r>
      <w:r w:rsidR="002C3A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1179</w:t>
      </w:r>
      <w:r w:rsidR="002C3A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1186.</w:t>
      </w:r>
    </w:p>
    <w:p w14:paraId="0AB156C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05A4703" w14:textId="18D0406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34.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Wiedergeburt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TRT 3</w:t>
      </w:r>
      <w:r w:rsidR="0022000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Göttingen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</w:rPr>
        <w:t>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2008,</w:t>
      </w:r>
      <w:r w:rsidR="0022000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1268f.</w:t>
      </w:r>
    </w:p>
    <w:p w14:paraId="32632591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0A4FF99" w14:textId="21F855D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35.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„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Quenstedt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, Johann </w:t>
      </w:r>
      <w:proofErr w:type="gram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Andreas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“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in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Killy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’</w:t>
      </w:r>
      <w:r w:rsidR="00A45A3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s</w:t>
      </w:r>
      <w:proofErr w:type="spellEnd"/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Literaturlexikon</w:t>
      </w:r>
      <w:proofErr w:type="spellEnd"/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9,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Berlin/New York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2010, 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373</w:t>
      </w:r>
      <w:r w:rsidR="000B5C9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374.</w:t>
      </w:r>
    </w:p>
    <w:p w14:paraId="74EE54D7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46B2114C" w14:textId="01FB9551" w:rsidR="003A08AE" w:rsidRDefault="00945379" w:rsidP="000F07B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36.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Christology, History of; II. Christianity; B</w:t>
      </w:r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Medieval Times and Reformation</w:t>
      </w:r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Era</w:t>
      </w:r>
      <w:r w:rsidR="0031188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“</w:t>
      </w:r>
      <w:proofErr w:type="gram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in: EB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R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5, Berlin/Boston </w:t>
      </w:r>
      <w:r w:rsidR="000F07B2" w:rsidRP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2012, Sp. </w:t>
      </w:r>
      <w:r w:rsidR="004F5376" w:rsidRP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211–214</w:t>
      </w:r>
      <w:r w:rsidR="000F07B2" w:rsidRP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</w:p>
    <w:p w14:paraId="7639A826" w14:textId="31E0E043" w:rsidR="00945379" w:rsidRPr="008D0AF5" w:rsidRDefault="003A08AE" w:rsidP="000F07B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3A08AE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unter: </w:t>
      </w:r>
      <w:hyperlink r:id="rId26" w:history="1">
        <w:r w:rsidR="000F07B2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  <w:lang w:bidi="ar-SA"/>
          </w:rPr>
          <w:t>https://doi.org/10.1515/ebr.christologyhistoryof</w:t>
        </w:r>
      </w:hyperlink>
      <w:r>
        <w:rPr>
          <w:rStyle w:val="Hyperlink"/>
          <w:rFonts w:asciiTheme="minorBidi" w:hAnsiTheme="minorBidi" w:cstheme="minorBidi"/>
          <w:snapToGrid w:val="0"/>
          <w:sz w:val="22"/>
          <w:szCs w:val="22"/>
          <w:lang w:bidi="ar-SA"/>
        </w:rPr>
        <w:t>]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CF4B75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3293520" w14:textId="14511E8F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37.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Sakramente, evangelisch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Enzyklopädie der Neuzeit 11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2010, 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511</w:t>
      </w:r>
      <w:r w:rsidR="000F07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0EE80E4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7779061" w14:textId="39F7F60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38.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Theologische Enzyklopädie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in: Enz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yklopädie der Neuzeit 13</w:t>
      </w:r>
      <w:r w:rsidR="0057101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Stuttgart 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2011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57101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511</w:t>
      </w:r>
      <w:r w:rsidR="0057101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AE6BF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40EABEFE" w14:textId="77777777" w:rsidR="00783B44" w:rsidRPr="008D0AF5" w:rsidRDefault="00783B4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8ADE387" w14:textId="15D0C8B9" w:rsidR="00D833D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39.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Christologie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Lutherlexikon, 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Regensburg</w:t>
      </w:r>
      <w:r w:rsidR="00574B3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2012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143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1FE6FF0" w14:textId="77777777" w:rsidR="00D833D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918FF03" w14:textId="4D2EBC76" w:rsidR="00783B4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40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="00783B4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Mitte d</w:t>
      </w:r>
      <w:r w:rsidR="00574B3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er Schrift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="00574B3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1B24D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Lutherlexikon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Regensburg 2012, S.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485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EFBF219" w14:textId="77777777" w:rsidR="00D833D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283AB62" w14:textId="09E526A4" w:rsidR="00D833D4" w:rsidRPr="008D0AF5" w:rsidRDefault="00783B4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D833D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Offenbarung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Lutherlexikon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Regensburg 2012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519</w:t>
      </w:r>
      <w:r w:rsidR="00DA385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520</w:t>
      </w:r>
      <w:r w:rsidR="00D833D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3052A3A5" w14:textId="77777777" w:rsidR="00D833D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D5CD0FF" w14:textId="629546B9" w:rsidR="00783B44" w:rsidRPr="008D0AF5" w:rsidRDefault="00D833D4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42.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Pelagianismus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Lutherlexikon</w:t>
      </w:r>
      <w:r w:rsidR="007267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7267C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Regensburg 2012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6B3F5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539</w:t>
      </w:r>
      <w:r w:rsidR="006B3F5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60E7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541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1CCAC199" w14:textId="77777777" w:rsidR="008D6F23" w:rsidRPr="008D0AF5" w:rsidRDefault="008D6F2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D5CFBA1" w14:textId="02E74536" w:rsidR="003A08AE" w:rsidRDefault="008D6F23" w:rsidP="00CE412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43.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Martin Kähler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EBR </w:t>
      </w:r>
      <w:r w:rsidR="00F02AF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14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r w:rsidR="0028088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Berlin/Boston 2017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</w:t>
      </w:r>
      <w:proofErr w:type="spellStart"/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S</w:t>
      </w:r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</w:t>
      </w:r>
      <w:proofErr w:type="spellEnd"/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28088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1221</w:t>
      </w:r>
      <w:r w:rsidR="001C4D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28088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1222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CE4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</w:p>
    <w:p w14:paraId="2971C0E8" w14:textId="31C295D6" w:rsidR="008D6F23" w:rsidRPr="008D0AF5" w:rsidRDefault="003A08AE" w:rsidP="00CE412F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eastAsia="zh-CN" w:bidi="ar-SA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CE4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</w:t>
      </w:r>
      <w:r w:rsidR="00D8574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unter</w:t>
      </w:r>
      <w:r w:rsidR="00CE4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hyperlink r:id="rId27" w:history="1">
        <w:r w:rsidR="00CE412F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  <w:lang w:eastAsia="zh-CN" w:bidi="ar-SA"/>
          </w:rPr>
          <w:t>https://doi.org/10.1515/ebr.kahlermartin</w:t>
        </w:r>
      </w:hyperlink>
      <w:r>
        <w:rPr>
          <w:rStyle w:val="Hyperlink"/>
          <w:rFonts w:asciiTheme="minorBidi" w:hAnsiTheme="minorBidi" w:cstheme="minorBidi"/>
          <w:snapToGrid w:val="0"/>
          <w:sz w:val="22"/>
          <w:szCs w:val="22"/>
          <w:lang w:eastAsia="zh-CN" w:bidi="ar-SA"/>
        </w:rPr>
        <w:t>]</w:t>
      </w:r>
      <w:r w:rsidR="00CE412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eastAsia="zh-CN" w:bidi="ar-SA"/>
        </w:rPr>
        <w:t>.</w:t>
      </w:r>
    </w:p>
    <w:p w14:paraId="0C025236" w14:textId="77777777" w:rsidR="004A7636" w:rsidRPr="008D0AF5" w:rsidRDefault="004A7636" w:rsidP="00E30AD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50CEA34" w14:textId="05DC587F" w:rsidR="003A08AE" w:rsidRDefault="004A7636" w:rsidP="00E30AD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44.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Heidelberger Katechismus. Historisch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LKRR</w:t>
      </w:r>
      <w:r w:rsidR="00241FE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9358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2, Leiden/Boston/Singapore/Paderborn 2019, S. 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507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FB1BD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508</w:t>
      </w:r>
      <w:r w:rsidR="00241FE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5018917F" w14:textId="7675D3B8" w:rsidR="004A7636" w:rsidRPr="008D0AF5" w:rsidRDefault="003A08AE" w:rsidP="00E30AD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9358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unter: </w:t>
      </w:r>
      <w:hyperlink r:id="rId28" w:history="1">
        <w:r w:rsidR="00935828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https://doi.org/10.30965/9783506786388_0375</w:t>
        </w:r>
      </w:hyperlink>
      <w:r>
        <w:rPr>
          <w:rStyle w:val="Hyperlink"/>
          <w:rFonts w:asciiTheme="minorBidi" w:hAnsiTheme="minorBidi" w:cstheme="minorBidi"/>
          <w:snapToGrid w:val="0"/>
          <w:sz w:val="22"/>
          <w:szCs w:val="22"/>
        </w:rPr>
        <w:t>]</w:t>
      </w:r>
      <w:r w:rsidR="0093582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</w:p>
    <w:p w14:paraId="59929199" w14:textId="77777777" w:rsidR="00434881" w:rsidRPr="008D0AF5" w:rsidRDefault="00434881" w:rsidP="00E30AD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F4583C3" w14:textId="784DFC57" w:rsidR="001E1209" w:rsidRDefault="00434881" w:rsidP="0073404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45. </w:t>
      </w:r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„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Balthasar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Mentzer</w:t>
      </w:r>
      <w:proofErr w:type="spellEnd"/>
      <w:r w:rsidR="009E444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</w:t>
      </w:r>
      <w:r w:rsidR="00E2140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EBR</w:t>
      </w:r>
      <w:r w:rsidR="00D0686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18, Berlin/Boston 2020, S.</w:t>
      </w:r>
      <w:r w:rsidR="004F5376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689–690.</w:t>
      </w:r>
      <w:r w:rsidR="007340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</w:p>
    <w:p w14:paraId="66E879F7" w14:textId="565B13D0" w:rsidR="00434881" w:rsidRDefault="001E1209" w:rsidP="0073404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</w:t>
      </w:r>
      <w:r w:rsidR="007340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Online verfügbar unter: </w:t>
      </w:r>
      <w:hyperlink r:id="rId29" w:tgtFrame="_blank" w:history="1">
        <w:r w:rsidR="0073404C" w:rsidRPr="008D0AF5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https://doi.org/10.1515/ebr.mentzerbalthasar</w:t>
        </w:r>
      </w:hyperlink>
      <w:r>
        <w:rPr>
          <w:rStyle w:val="Hyperlink"/>
          <w:rFonts w:asciiTheme="minorBidi" w:hAnsiTheme="minorBidi" w:cstheme="minorBidi"/>
          <w:snapToGrid w:val="0"/>
          <w:sz w:val="22"/>
          <w:szCs w:val="22"/>
        </w:rPr>
        <w:t>]</w:t>
      </w:r>
      <w:r w:rsidR="007340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7F1402CD" w14:textId="3DBC766C" w:rsidR="004F5376" w:rsidRDefault="004F5376" w:rsidP="0073404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F9BDB55" w14:textId="77777777" w:rsidR="00945379" w:rsidRPr="00E14B91" w:rsidRDefault="0094537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93A4D95" w14:textId="77777777" w:rsidR="00660E79" w:rsidRPr="00E14B91" w:rsidRDefault="00660E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CBF10C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Rezensionen:</w:t>
      </w:r>
    </w:p>
    <w:p w14:paraId="78F3F00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14CCE1B" w14:textId="0830349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1. Johannes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Fischer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Leben aus dem Geist. Zur Grundlegung christlicher Ethik, Zürich 1994, in: ZEE 39 (1995), 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310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313.</w:t>
      </w:r>
    </w:p>
    <w:p w14:paraId="3A8BC23E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EA79599" w14:textId="74DA2297" w:rsidR="00945379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2. Cornelius A.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Buller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The Unity of Nature and History in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Pannenberg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’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s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Theology,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122 (1997), 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841</w:t>
      </w:r>
      <w:r w:rsidR="00CC061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843.</w:t>
      </w:r>
    </w:p>
    <w:p w14:paraId="1E22D697" w14:textId="77777777" w:rsidR="00945379" w:rsidRPr="00C34EB9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398F27B0" w14:textId="4DC2E50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3.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Joachim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Zehner</w:t>
      </w:r>
      <w:r w:rsidR="00763D7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Das Forum der Vergebung in der Kirche. Studien zum Verhältnis von Sündenvergebung und Recht,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124 (1999), </w:t>
      </w:r>
      <w:r w:rsidR="00763D7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1158</w:t>
      </w:r>
      <w:r w:rsidR="00763D7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1161.</w:t>
      </w:r>
    </w:p>
    <w:p w14:paraId="43F253B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2819574" w14:textId="63C3AA6F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4.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Benedikt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Peter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Der Streit um das kirchliche Amt. Die theologischen Positionen der Gegner Martin Luthers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VIEG 170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Mainz 1997,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ThRv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96 (2000), 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409</w:t>
      </w:r>
      <w:r w:rsidR="00F4623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412.</w:t>
      </w:r>
    </w:p>
    <w:p w14:paraId="004F490E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CB23D41" w14:textId="0DCBCEF1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5. Christine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Kress</w:t>
      </w:r>
      <w:r w:rsidR="00417C2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Gottes Allmacht angesichts von Leiden.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Zur Interpretation der Gotteslehre in den systematisch-theologischen Entwürfen von Paul Althaus, Paul Tillich und Karl Barth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Neukirchen-Vluyn 1999,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127 (2002), </w:t>
      </w:r>
      <w:r w:rsidR="00417C2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84</w:t>
      </w:r>
      <w:r w:rsidR="00417C2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87.</w:t>
      </w:r>
    </w:p>
    <w:p w14:paraId="5CE4D60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1F3DD07" w14:textId="3071A2A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6.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Hans-Martin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Rieger</w:t>
      </w:r>
      <w:r w:rsidR="00D630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Adolf Schlatters Rechtfertigungslehre und die Möglichkeit ökumenischer Verständigung </w:t>
      </w:r>
      <w:r w:rsidR="00D630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(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AzTh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92</w:t>
      </w:r>
      <w:r w:rsidR="00D6309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784E6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Stuttgart 2000, in: ÖR 51 (2002), </w:t>
      </w:r>
      <w:r w:rsidR="00784E6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387</w:t>
      </w:r>
      <w:r w:rsidR="00784E6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388.</w:t>
      </w:r>
    </w:p>
    <w:p w14:paraId="1373338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58BAD29" w14:textId="4BDDA7DD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7. F. LeRon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Shults</w:t>
      </w:r>
      <w:r w:rsidR="007130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The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Postfoundationalist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Task of Theology.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Wolfhart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Pannenberg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and the New Theological Rationality, Grand Rapids</w:t>
      </w:r>
      <w:r w:rsidR="007130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MI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/Cambridge UK 1999,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 127 (2002), </w:t>
      </w:r>
      <w:r w:rsidR="007130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446</w:t>
      </w:r>
      <w:r w:rsidR="007130B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  <w:t>449.</w:t>
      </w:r>
    </w:p>
    <w:p w14:paraId="1A7EDAC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0F9CF3AB" w14:textId="249DF38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8. Henri de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Lubac</w:t>
      </w:r>
      <w:proofErr w:type="spellEnd"/>
      <w:r w:rsidR="005220F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Die göttliche Offenbarung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Kommentar zum Vorwort und zum ersten Kapitel der dogmatischen Konstitution </w:t>
      </w:r>
      <w:r w:rsidR="005220F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„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Dei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Verbum</w:t>
      </w:r>
      <w:r w:rsidR="005220F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“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des Zweiten Vatikanischen Konzils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Freiburg 2001,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128 (2003),</w:t>
      </w:r>
      <w:r w:rsidR="005220F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344f.</w:t>
      </w:r>
    </w:p>
    <w:p w14:paraId="133CB10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A5F2A97" w14:textId="58607026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9. Hans-Richard</w:t>
      </w:r>
      <w:r w:rsidR="0054415D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Reuter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/Heinrich Bedford-Strohm/Helga Kuhlmann/Karl-Heinrich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Lütcke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="009E440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Hrsg.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</w:t>
      </w:r>
      <w:r w:rsidR="005865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Freiheit verantworten</w:t>
      </w:r>
      <w:r w:rsidR="005865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FS Wolfgang Huber, Gütersloh 2002,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128 (2003), </w:t>
      </w:r>
      <w:r w:rsidR="005865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1143</w:t>
      </w:r>
      <w:r w:rsidR="0058654C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1144.</w:t>
      </w:r>
    </w:p>
    <w:p w14:paraId="4FF1914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1607538" w14:textId="3897252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10. Gunther</w:t>
      </w:r>
      <w:r w:rsidR="0070154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Wenz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Lutherische Identität. Studien zum Erbe der Wittenberger Reformation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 B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de.)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Hannover 2000/2002,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128 (2003), 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1343</w:t>
      </w:r>
      <w:r w:rsidR="007874E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1344.</w:t>
      </w:r>
    </w:p>
    <w:p w14:paraId="6C7D9FE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A6D95AE" w14:textId="7FEFA803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 Christian</w:t>
      </w:r>
      <w:r w:rsidR="00701548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Gremmels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/Wolfgang Huber (H</w:t>
      </w:r>
      <w:r w:rsidR="00A3189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rsg.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), Religion im Erbe. Dietrich Bonhoeffer und die Zukunftsfähigkeit des Christentums, Gütersloh 2002,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129 (2004), </w:t>
      </w:r>
      <w:r w:rsidR="00A3189A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30.</w:t>
      </w:r>
    </w:p>
    <w:p w14:paraId="4913EAF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C2A96EC" w14:textId="01EA64C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12. L</w:t>
      </w:r>
      <w:r w:rsidR="001E1209"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ieven</w:t>
      </w:r>
      <w:r w:rsidR="00701548"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Boeve </w:t>
      </w:r>
      <w:r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</w:t>
      </w:r>
      <w:r w:rsidR="001E1209"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Lambert</w:t>
      </w:r>
      <w:r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Leijssen</w:t>
      </w:r>
      <w:proofErr w:type="spellEnd"/>
      <w:r w:rsidR="008A69A5" w:rsidRPr="001E1209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Sacramental Presence in a Postmodern Context, Leuven 2001,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129 (2004), 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824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825.</w:t>
      </w:r>
    </w:p>
    <w:p w14:paraId="28EC9941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17C00AF6" w14:textId="5BD55CF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13. Matthias</w:t>
      </w:r>
      <w:r w:rsidR="000C75B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Petzold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(H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g.)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Autorität der Schrift und </w:t>
      </w:r>
      <w:r w:rsidRPr="00C877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Lehrvollmacht der Kirche. </w:t>
      </w:r>
      <w:r w:rsidRPr="00C877C2">
        <w:rPr>
          <w:rFonts w:asciiTheme="minorBidi" w:hAnsiTheme="minorBidi" w:cstheme="minorBidi"/>
          <w:color w:val="000000" w:themeColor="text1"/>
          <w:sz w:val="22"/>
          <w:szCs w:val="22"/>
        </w:rPr>
        <w:t>Symposium zum 70. Geburtstag von Ulrich Kühn</w:t>
      </w:r>
      <w:r w:rsidRPr="00C877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Leipzig 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003,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129 (2004), </w:t>
      </w:r>
      <w:r w:rsidR="008A69A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898.</w:t>
      </w:r>
    </w:p>
    <w:p w14:paraId="3D71499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E2232D3" w14:textId="3A0E56C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14. Ted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Peters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/Robert John Russel/Michal Welker</w:t>
      </w:r>
      <w:r w:rsidR="00101A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Resurrection.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>Theological and Scientific Assessments, Grand Rapids</w:t>
      </w:r>
      <w:r w:rsidR="00101A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 MI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/Cambridge UK 2002,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 129 (2004), </w:t>
      </w:r>
      <w:r w:rsidR="00101A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>1101</w:t>
      </w:r>
      <w:r w:rsidR="00101AEF"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GB"/>
        </w:rPr>
        <w:t xml:space="preserve">1102. </w:t>
      </w:r>
    </w:p>
    <w:p w14:paraId="4104AF3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/>
        </w:rPr>
      </w:pPr>
    </w:p>
    <w:p w14:paraId="6BC33775" w14:textId="79C5379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15. Ingolf U.</w:t>
      </w:r>
      <w:r w:rsidR="00407F1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407F1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Dalferth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/Paul Oppenheim (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):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Einheit bezeugen. Zehn Jahre nach der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Meissener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Erklärung. Beiträge zu den theologischen Konferenzen von Springe und Cheltenham zwischen der Evangelischen Kirche in Deutschland und der Kirche von England, Frankfurt am Main 2003,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129 (2004), 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1377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1379.</w:t>
      </w:r>
    </w:p>
    <w:p w14:paraId="3B33793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0BE1A9B" w14:textId="760EED56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>16. Udo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Sträter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Zur Rechtfertigungslehre in der Lutherischen Orthodoxie. Beiträge des Sechsten Wittenberger Symposiums zur Lutherischen Orthodoxie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LStRLO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Leipzig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182.</w:t>
      </w:r>
    </w:p>
    <w:p w14:paraId="580F8E2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7CDC3A3" w14:textId="317091EC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17, Martin</w:t>
      </w:r>
      <w:r w:rsidR="00407F1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="00407F1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Mulsow</w:t>
      </w:r>
      <w:proofErr w:type="spellEnd"/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Moderne aus dem Untergrund. Radikale Frühaufklärung in Deutschland 1680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1720, Hamburg 2002,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130 (2005), 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307</w:t>
      </w:r>
      <w:r w:rsidR="00ED2D0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310.</w:t>
      </w:r>
    </w:p>
    <w:p w14:paraId="5BD73102" w14:textId="77777777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9801009" w14:textId="2052109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18. Rainer </w:t>
      </w:r>
      <w:r w:rsidR="00407F1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Berndt </w:t>
      </w: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(H</w:t>
      </w:r>
      <w:r w:rsidR="00ED2D09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g.)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Vernünftig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Religion in der Moderne 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(Bd.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Würzburg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ED2D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445. </w:t>
      </w:r>
    </w:p>
    <w:p w14:paraId="70F4223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0D1052C" w14:textId="174BCB7B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19. 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Michael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Meyer-Blanck/Walter Fürst (H</w:t>
      </w:r>
      <w:r w:rsidR="006E340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rsg.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6E340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Typisch katholisch – typisch evangelisch. Ein Leitfaden für die Ökumene im Alltag, Rheinbach </w:t>
      </w:r>
      <w:r w:rsidR="006E3402"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</w:rPr>
        <w:t>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</w:t>
      </w:r>
      <w:r w:rsidR="006E340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851f.</w:t>
      </w:r>
    </w:p>
    <w:p w14:paraId="4DC0528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62C0F2A" w14:textId="4D730DC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20. 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Gunther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Wenz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rsg.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Ekklesiologie und Kirchenverfassung. Die institutionelle Gestalt des episkopalen Dienstes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C877C2">
        <w:rPr>
          <w:rFonts w:asciiTheme="minorBidi" w:hAnsiTheme="minorBidi" w:cstheme="minorBidi"/>
          <w:color w:val="000000" w:themeColor="text1"/>
          <w:sz w:val="22"/>
          <w:szCs w:val="22"/>
        </w:rPr>
        <w:t>Beiträge aus dem Zentrum für ökumenische Forschung München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Münster/Hamburg/Berlin/London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1018</w:t>
      </w:r>
      <w:r w:rsidR="007760F2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1020.</w:t>
      </w:r>
    </w:p>
    <w:p w14:paraId="434EA895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BA62C4E" w14:textId="238D3807" w:rsidR="00945379" w:rsidRPr="008D0AF5" w:rsidRDefault="00945379" w:rsidP="0041162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21.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Harding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Meyer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proofErr w:type="spellStart"/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Damaskinos</w:t>
      </w:r>
      <w:proofErr w:type="spellEnd"/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Papandreou/Hans-Jörg Urban/Lukas Vischer (Hrsg.):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Dokumente wachsender Übereinstimmung. Sämtliche Berichte und Konsenstexte interkonfessioneller Gespräche auf Weltebene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Bd. III: 1990–2001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Paderborn/Frankfurt am Main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41162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1026.</w:t>
      </w:r>
    </w:p>
    <w:p w14:paraId="70FE6D72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BB9A8B2" w14:textId="2712189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22.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Wilhelm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Hüffmeier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/Udo Hahn (H</w:t>
      </w:r>
      <w:r w:rsidR="00A56E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A56E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Evangelisch in Europa.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Being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Protestant in Europe.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Etre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Protestant en Europe. 30 Jahre Leuenberger Kirchengemeinschaft, Frankfurt am Main 2003,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A56EB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1026f.</w:t>
      </w:r>
    </w:p>
    <w:p w14:paraId="4C899F49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6B09FA4" w14:textId="464CFE1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23. Peter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Neuner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/Peter Lüning (</w:t>
      </w:r>
      <w:r w:rsidR="00E1693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E1693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Theologie im Dialog, FS Harald Wagner, Münster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130 (2005), </w:t>
      </w:r>
      <w:r w:rsidR="00E1693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1297f.</w:t>
      </w:r>
    </w:p>
    <w:p w14:paraId="50E9348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D91636F" w14:textId="3D0E9A9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24.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Sven </w:t>
      </w:r>
      <w:proofErr w:type="spellStart"/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Oppegaard</w:t>
      </w:r>
      <w:proofErr w:type="spellEnd"/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/Gregory Cameron (Hrsg.):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Anglikanisch-lutherische Übereinkommen. Internationale und regionale Übereinkommen 1972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2002, Stuttgart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407F1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104.</w:t>
      </w:r>
    </w:p>
    <w:p w14:paraId="6DA04FD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A2500D8" w14:textId="287DE9A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25. Walter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Kaper: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Sakrament der Einheit. Eucharistie und Kirche, Freiburg/Basel/Wien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236f.</w:t>
      </w:r>
    </w:p>
    <w:p w14:paraId="389E286C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6819BCA" w14:textId="72CDE8A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26. Heinz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Schütte: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Protestantismus heute. Ökumenische Orientierung, Paderborn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237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239.</w:t>
      </w:r>
    </w:p>
    <w:p w14:paraId="5542651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F2CA227" w14:textId="3D40243A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27. Ingolf U.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Dalferth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/Johannes Fischer/Hans-Peter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Großhans</w:t>
      </w:r>
      <w:proofErr w:type="spellEnd"/>
      <w:r w:rsidR="002407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(Hrsg.):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Denkwürdiges Geheimnis. Beiträge zur Gotteslehre, FS Eberhard Jüngel, Tübingen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52429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1025.</w:t>
      </w:r>
    </w:p>
    <w:p w14:paraId="1E55B5F8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32B20D" w14:textId="6C90A46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28. Christian</w:t>
      </w:r>
      <w:r w:rsidR="002407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Möller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/Christoph Schwöbel/Christoph Markschies/Klaus von Zedtwitz (</w:t>
      </w:r>
      <w:r w:rsidR="0024071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Wegbereiter der Ökumene im 20. Jahrhundert, Göttingen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131 (2006), </w:t>
      </w:r>
      <w:r w:rsidR="0031501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1348f.</w:t>
      </w:r>
    </w:p>
    <w:p w14:paraId="08E5771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6166314" w14:textId="37D7DA68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29. Claus-Dieter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Osthövener</w:t>
      </w:r>
      <w:proofErr w:type="spell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Erlösung. Transformationen einer Idee im 19. Jahrhundert, Tübingen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132 (2007),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680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683.</w:t>
      </w:r>
    </w:p>
    <w:p w14:paraId="03E3D92D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70F3DD5" w14:textId="2DE5C80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30. Johannes Maria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Steinke </w:t>
      </w:r>
      <w:proofErr w:type="gram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SJ,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</w:t>
      </w:r>
      <w:proofErr w:type="gram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J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ohn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Polkinghorne</w:t>
      </w:r>
      <w:proofErr w:type="spell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Konsonanz von Naturwissenschaft und Theologie, Göttingen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132 (2007),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842f.</w:t>
      </w:r>
    </w:p>
    <w:p w14:paraId="7EC3EDD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D884CAA" w14:textId="4DB7DFE0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31.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Ernstpeter</w:t>
      </w:r>
      <w:proofErr w:type="spell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Maurer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.), Grundlinien der Dogmatik, Rheinbach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132 (2007),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856.</w:t>
      </w:r>
    </w:p>
    <w:p w14:paraId="30F1DD77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9C9F18D" w14:textId="7BD74746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32. Johannes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Brosseder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/Markus Wriedt (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„Kein Anlass zur Verwerfung!“ Studien zur Hermeneutik des ökumenischen Gesprächs, FS Otto Hermann Pesch, Frankfurt a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m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ain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22f.</w:t>
      </w:r>
    </w:p>
    <w:p w14:paraId="63448776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70DA085" w14:textId="1B5253A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33. Susanne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Munzert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/Peter Munzert (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Quo vadis Kirche? Gestalt und Gestaltung von Kirche in den gegenwärtigen Transformationsprozessen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FS Joachim Track, Stuttgart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23.</w:t>
      </w:r>
    </w:p>
    <w:p w14:paraId="40D3E25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B9DE24B" w14:textId="3B3362B6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34. Wolfgang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Klausnitzer: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Der Primat des Bischofs von Rom. Entwicklung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Dogma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Ökumenische Zukunft, Freiburg/Basel/Wien 2004,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324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329.</w:t>
      </w:r>
    </w:p>
    <w:p w14:paraId="12FF18D0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F679490" w14:textId="436213D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35. Angelo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Scola: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Eucharistie. Mysterium der Einheit, Augsburg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865.</w:t>
      </w:r>
    </w:p>
    <w:p w14:paraId="23BB509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40EDF55" w14:textId="4156DAD5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36. Karl-Hermann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Kandler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Lutherisch glauben – Schriftenreihe des Lutherischen Einigungswerkes, Hefte 1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Heft 1: Oswald Bayer/Joachim Ringleben/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Notger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Slenczka</w:t>
      </w:r>
      <w:proofErr w:type="spellEnd"/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Autorität der Heiligen Schrift für Lehre und Verkündigung der Kirche, Neuendettelsau 2000; Heft 2: Christoffer Grundmann/Martin Petzoldt/Wolfhart Schlichting/Jobst Schöne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„Was ist der Mensch, dass du seiner gedenkst?“, Neuendettelsau 2002; Heft 3: Martin Richter/Matthias Petzoldt/Joachim Ringleben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„Das Christuszeugnis im interreligiösen Dialog“, Neuendettelsau 2004; Heft 4: Joachim Ringleben/Jobst Schöne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Das Mahl Christi mit seiner Kirche, Neuendettelsau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proofErr w:type="spellStart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p</w:t>
      </w:r>
      <w:proofErr w:type="spellEnd"/>
      <w:r w:rsidR="0033659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AB6CA9">
        <w:rPr>
          <w:rFonts w:asciiTheme="minorBidi" w:hAnsiTheme="minorBidi" w:cstheme="minorBidi"/>
          <w:color w:val="000000" w:themeColor="text1"/>
          <w:sz w:val="22"/>
          <w:szCs w:val="22"/>
        </w:rPr>
        <w:t>957–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958.</w:t>
      </w:r>
    </w:p>
    <w:p w14:paraId="299AA81B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D2FE0B0" w14:textId="382CF252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37. Peter</w:t>
      </w:r>
      <w:r w:rsidR="00120B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Fischer: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Philosophie der Religion, Göttingen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120B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1232</w:t>
      </w:r>
      <w:r w:rsidR="00120BB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1234.</w:t>
      </w:r>
    </w:p>
    <w:p w14:paraId="20CB815A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A2E2320" w14:textId="5D42E85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38. 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Konrad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Stock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Theorie der christlichen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Gewißheit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Eine enzyklopädische Orientierung, Tübingen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133 (2008), 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1253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1256. </w:t>
      </w:r>
    </w:p>
    <w:p w14:paraId="17065CC4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A219262" w14:textId="185E4CF9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39. Thomas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Franz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/Hanjo Sauter (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Glaube in der Welt von heute. Theologie und Kirche nach dem Zweiten Vatikanischen Konzil, FS Elmar Klinger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 Bde.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Würzburg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134 (2009), </w:t>
      </w:r>
      <w:r w:rsidR="00245E2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665f.</w:t>
      </w:r>
    </w:p>
    <w:p w14:paraId="24F9A8DF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8D042BD" w14:textId="72B02554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40.</w:t>
      </w:r>
      <w:r w:rsidR="008B751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Edmund Ratz (Hrsg.):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Der lutherisch-orthodoxe Dialog – aktuelle Standpunkte.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Bericht über das Symposium am 31. August 2005 in St. Petersburg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FS Georg Kretzschmar, Erlangen 2008,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134 (2009), </w:t>
      </w:r>
      <w:r w:rsidR="008B751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666.</w:t>
      </w:r>
    </w:p>
    <w:p w14:paraId="089D0A54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BA1FECD" w14:textId="323E03F5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41. Matthias </w:t>
      </w:r>
      <w:r w:rsidR="001C24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Petzoldt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1C24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1C24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Wider die Müdigkeit im ökumenischen Gespräch, FS Ulrich Kühn, Leipzig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134 (2009), </w:t>
      </w:r>
      <w:r w:rsidR="001C240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1303. </w:t>
      </w:r>
    </w:p>
    <w:p w14:paraId="60B8C07C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ABD2FDD" w14:textId="1514BDBA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42.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Günter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Thomas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/Andreas Schüle (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Luhmann und die Theologie, Darmstadt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134 (2009), </w:t>
      </w:r>
      <w:r w:rsidR="008774C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1381f.</w:t>
      </w:r>
    </w:p>
    <w:p w14:paraId="36E1EA75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3EC54B0" w14:textId="4396F51D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43. Wilfried 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Härle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Grundtexte der neueren evangelischen Theologie, Leipzig 2007,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134 (2009), 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1363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1368.</w:t>
      </w:r>
    </w:p>
    <w:p w14:paraId="6C7990AB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EAFDAD3" w14:textId="4496DE56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44. Johannes </w:t>
      </w:r>
      <w:proofErr w:type="spellStart"/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Brachtendorf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/Thomas Möllenbeck/Gregor Nickel/Stephan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Schaede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Hrsg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.)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Unendlichkeit. Interdisziplinäre Perspektiven, Tübingen 2008,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135 (2010), </w:t>
      </w:r>
      <w:r w:rsidR="003E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69.</w:t>
      </w:r>
    </w:p>
    <w:p w14:paraId="0B6A76F2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E61CE6D" w14:textId="795FFDCD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45. Dietrich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Korsch: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Religionsbegriff und Gottesglaube. Dialektische Theologie als Hermeneutik der Religion, Tübingen 2005,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135 (2010), 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83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86.</w:t>
      </w:r>
    </w:p>
    <w:p w14:paraId="5938DB07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537748E" w14:textId="7D164472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46. Person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enl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exikon zum deutschen Protestantismus 1919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1949, zusammengestellt und bearbeitet von Hannelore Braun und Gertraud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Grünzinger</w:t>
      </w:r>
      <w:proofErr w:type="spellEnd"/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AKIZ.A 12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Göttingen 2006,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135 (2010), 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208f</w:t>
      </w:r>
    </w:p>
    <w:p w14:paraId="6B7F63B2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120841A" w14:textId="485AF93A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47.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Robert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Deinhammer</w:t>
      </w:r>
      <w:proofErr w:type="spellEnd"/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Fragliche Wirklichkeit – Fragliches Leben. Philosophische Theologie und Ethik bei Wilhelm 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Weischedel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und Peter Knauer, Würzburg 2008, in: 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135 (2010),</w:t>
      </w:r>
      <w:r w:rsidR="006542F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S.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724f.</w:t>
      </w:r>
    </w:p>
    <w:p w14:paraId="2778843B" w14:textId="77777777" w:rsidR="00945379" w:rsidRPr="008D0AF5" w:rsidRDefault="00945379">
      <w:pPr>
        <w:pStyle w:val="FarbigeListe-Akzent11"/>
        <w:ind w:left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5759A68" w14:textId="0A54BBB6" w:rsidR="00945379" w:rsidRPr="008D0AF5" w:rsidRDefault="00945379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48.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David L. 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Schindler 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(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Love Alone Is Credible. Hans 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Urs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von Balthasar as Interpreter of the Catholic Tradition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(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Bd. 1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)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, Grand Rapids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MI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/Cambridge UK 2008, in: </w:t>
      </w:r>
      <w:proofErr w:type="spellStart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ThLZ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135 (2010), </w:t>
      </w:r>
      <w:r w:rsidR="000E3FD4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S. 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900f. </w:t>
      </w:r>
    </w:p>
    <w:p w14:paraId="1BB172DB" w14:textId="77777777" w:rsidR="00857672" w:rsidRPr="008D0AF5" w:rsidRDefault="00857672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019004B1" w14:textId="0A608F5C" w:rsidR="00857672" w:rsidRPr="008D0AF5" w:rsidRDefault="00857672" w:rsidP="00857672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49.</w:t>
      </w:r>
      <w:r w:rsidR="004E7D2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Lucian 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Hölscher </w:t>
      </w:r>
      <w:r w:rsidR="004E7D2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(H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="004E7D2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Das Jenseits. Facetten eines religiösen Begriffs in der Neuzeit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(</w:t>
      </w: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Geschichte der Religion in der Neuzeit 1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)</w:t>
      </w:r>
      <w:r w:rsidR="004E7D2F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, </w:t>
      </w:r>
      <w:r w:rsidR="00B33C90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Göttingen 2007, </w:t>
      </w:r>
      <w:r w:rsidR="004E7D2F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in: </w:t>
      </w:r>
      <w:proofErr w:type="spellStart"/>
      <w:r w:rsidR="004E7D2F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ThLZ</w:t>
      </w:r>
      <w:proofErr w:type="spellEnd"/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B33C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136 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="00B33C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2011), 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B33C9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91f</w:t>
      </w:r>
      <w:r w:rsidR="00EF63E8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0D10B892" w14:textId="77777777" w:rsidR="00912833" w:rsidRPr="008D0AF5" w:rsidRDefault="00912833" w:rsidP="00857672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55856A58" w14:textId="47B54C72" w:rsidR="00912833" w:rsidRPr="008D0AF5" w:rsidRDefault="00912833" w:rsidP="00912833">
      <w:pPr>
        <w:outlineLvl w:val="0"/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50. Michael Weinrich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John P. Burgess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rsg</w:t>
      </w:r>
      <w:proofErr w:type="spellEnd"/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What is Justification about? Reformed Contributions to an Ecumenical Theme, </w:t>
      </w:r>
      <w:r w:rsidR="00F77ED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Grand Rapids, </w:t>
      </w:r>
      <w:r w:rsidR="00726895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MI</w:t>
      </w:r>
      <w:r w:rsidR="00F77ED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/Cambridge, UK 2009, in: </w:t>
      </w:r>
      <w:proofErr w:type="spellStart"/>
      <w:r w:rsidR="00F77ED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ThLZ</w:t>
      </w:r>
      <w:proofErr w:type="spellEnd"/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  <w:t xml:space="preserve"> </w:t>
      </w:r>
      <w:r w:rsidR="009B310D" w:rsidRPr="008D0AF5"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  <w:t xml:space="preserve">136 (2011), 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  <w:t xml:space="preserve">S. </w:t>
      </w:r>
      <w:r w:rsidR="009B310D" w:rsidRPr="008D0AF5"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  <w:t>467.</w:t>
      </w:r>
    </w:p>
    <w:p w14:paraId="7A4D84E0" w14:textId="77777777" w:rsidR="004631E5" w:rsidRPr="008D0AF5" w:rsidRDefault="004631E5" w:rsidP="00912833">
      <w:pPr>
        <w:outlineLvl w:val="0"/>
        <w:rPr>
          <w:rFonts w:asciiTheme="minorBidi" w:hAnsiTheme="minorBidi" w:cstheme="minorBidi"/>
          <w:iCs/>
          <w:color w:val="000000" w:themeColor="text1"/>
          <w:sz w:val="22"/>
          <w:szCs w:val="22"/>
          <w:lang w:val="en-US"/>
        </w:rPr>
      </w:pPr>
    </w:p>
    <w:p w14:paraId="53FD4A6F" w14:textId="7421C33C" w:rsidR="000E73A8" w:rsidRPr="008D0AF5" w:rsidRDefault="004631E5" w:rsidP="000E73A8">
      <w:pPr>
        <w:outlineLvl w:val="0"/>
        <w:rPr>
          <w:rFonts w:asciiTheme="minorBidi" w:hAnsiTheme="minorBidi" w:cstheme="minorBidi"/>
          <w:iCs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51. </w:t>
      </w:r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Christian Danz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:</w:t>
      </w:r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Einführung in die evangelische Dogmatik, </w:t>
      </w:r>
      <w:r w:rsidR="0072689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Darmstadt 2010, </w:t>
      </w:r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in</w:t>
      </w:r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>:</w:t>
      </w:r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</w:t>
      </w:r>
      <w:proofErr w:type="spellStart"/>
      <w:r w:rsidR="00483EA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ThLZ</w:t>
      </w:r>
      <w:proofErr w:type="spellEnd"/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, </w:t>
      </w:r>
      <w:r w:rsidR="00845741">
        <w:rPr>
          <w:rFonts w:asciiTheme="minorBidi" w:hAnsiTheme="minorBidi" w:cstheme="minorBidi"/>
          <w:iCs/>
          <w:color w:val="000000" w:themeColor="text1"/>
          <w:sz w:val="22"/>
          <w:szCs w:val="22"/>
        </w:rPr>
        <w:t>rezensiert als Buch des Monats</w:t>
      </w:r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Februar 2011.</w:t>
      </w:r>
    </w:p>
    <w:p w14:paraId="1EF05274" w14:textId="77777777" w:rsidR="00483EA3" w:rsidRPr="008D0AF5" w:rsidRDefault="00483EA3" w:rsidP="00912833">
      <w:pPr>
        <w:outlineLvl w:val="0"/>
        <w:rPr>
          <w:rFonts w:asciiTheme="minorBidi" w:hAnsiTheme="minorBidi" w:cstheme="minorBidi"/>
          <w:iCs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</w:t>
      </w:r>
    </w:p>
    <w:p w14:paraId="0497E8D6" w14:textId="10943151" w:rsidR="004631E5" w:rsidRPr="008D0AF5" w:rsidRDefault="00483EA3" w:rsidP="00912833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52. </w:t>
      </w:r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Friedrich Schweitzer (H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rs</w:t>
      </w:r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g.)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:</w:t>
      </w:r>
      <w:r w:rsidR="00A45A30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Kommunikation über Grenzen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(</w:t>
      </w:r>
      <w:proofErr w:type="spellStart"/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>VWGTh</w:t>
      </w:r>
      <w:proofErr w:type="spellEnd"/>
      <w:r w:rsidR="000E73A8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</w:t>
      </w:r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33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)</w:t>
      </w:r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, Gütersloh 2009</w:t>
      </w:r>
      <w:r w:rsidR="00DE323E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, in: </w:t>
      </w:r>
      <w:proofErr w:type="spellStart"/>
      <w:r w:rsidR="00DE323E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ThLZ</w:t>
      </w:r>
      <w:proofErr w:type="spellEnd"/>
      <w:r w:rsidR="004631E5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 </w:t>
      </w:r>
      <w:r w:rsidR="00771BA8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137 (2012), </w:t>
      </w:r>
      <w:r w:rsidR="008F69F3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 xml:space="preserve">S. </w:t>
      </w:r>
      <w:r w:rsidR="00771BA8" w:rsidRPr="008D0AF5">
        <w:rPr>
          <w:rFonts w:asciiTheme="minorBidi" w:hAnsiTheme="minorBidi" w:cstheme="minorBidi"/>
          <w:iCs/>
          <w:color w:val="000000" w:themeColor="text1"/>
          <w:sz w:val="22"/>
          <w:szCs w:val="22"/>
        </w:rPr>
        <w:t>87.</w:t>
      </w:r>
    </w:p>
    <w:p w14:paraId="52CC122A" w14:textId="77777777" w:rsidR="00912833" w:rsidRPr="008D0AF5" w:rsidRDefault="00912833" w:rsidP="00912833">
      <w:pPr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9E1A67A" w14:textId="616C5882" w:rsidR="00DE323E" w:rsidRPr="008D0AF5" w:rsidRDefault="00857672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="00483EA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3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Walter Kasper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Die Kirche und ihre Ämter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Gesammelte Schriften 12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Freiburg/Basel/Wien 2009, in: </w:t>
      </w:r>
      <w:proofErr w:type="spellStart"/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9E40A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137 (2012), 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9E40A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249</w:t>
      </w:r>
      <w:r w:rsidR="0030227B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9E40A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251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60BC92A0" w14:textId="77777777" w:rsidR="004C20FC" w:rsidRPr="008D0AF5" w:rsidRDefault="004C20F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D51EB27" w14:textId="5F8A61C7" w:rsidR="003975DF" w:rsidRPr="008D0AF5" w:rsidRDefault="003975DF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54. Werner Thiede (H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rs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g.)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Der Papst aus Bayern. Protestantische Wahrnehmungen, Leipzig 2010,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137 (2012), 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742f.</w:t>
      </w:r>
    </w:p>
    <w:p w14:paraId="0AB707A5" w14:textId="77777777" w:rsidR="003975DF" w:rsidRPr="008D0AF5" w:rsidRDefault="003975DF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AACFB91" w14:textId="1DC17727" w:rsidR="004C20FC" w:rsidRPr="008D0AF5" w:rsidRDefault="004C20F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="003975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Stefan Michel/Andres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Straßberger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(Hrsg.)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Eruditio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– Confessio – Pietas. Kontinuität und Wandel in der lutherischen Konfessionskultur am Ende des 17. Jahrhunderts. Das Beispiel Johann Benedikt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Carpzovs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(1639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1699)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Leucorea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-Studien 12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Leipzig 2009,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52581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137 (2012), 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52581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1100</w:t>
      </w:r>
      <w:r w:rsidR="008A58B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525810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1104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493BAD1C" w14:textId="77777777" w:rsidR="004C20FC" w:rsidRPr="008D0AF5" w:rsidRDefault="004C20F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16CF74C" w14:textId="7D5B8BE1" w:rsidR="004C20FC" w:rsidRPr="008D0AF5" w:rsidRDefault="004C20F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</w:t>
      </w:r>
      <w:r w:rsidR="003975DF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 Tim Unger (Hrsg.)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Fundamentalismus und Toleranz, Hannover 2009,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137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2012), 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1246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–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1249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1C57D635" w14:textId="77777777" w:rsidR="00274A1C" w:rsidRPr="008D0AF5" w:rsidRDefault="00274A1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70C1808C" w14:textId="36B2A299" w:rsidR="00274A1C" w:rsidRPr="008D0AF5" w:rsidRDefault="00274A1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57. Wilfried Härle (Hrsg.)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Grundtexte der neueren evangelischen Theologie, Leipzig 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</w:rPr>
        <w:t>2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2012,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138 (2014), </w:t>
      </w:r>
      <w:r w:rsidR="00DA0B3D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88f.</w:t>
      </w:r>
    </w:p>
    <w:p w14:paraId="4A6D7E22" w14:textId="77777777" w:rsidR="00274A1C" w:rsidRPr="008D0AF5" w:rsidRDefault="00274A1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58CC12E" w14:textId="7B11B758" w:rsidR="000759C6" w:rsidRPr="008D0AF5" w:rsidRDefault="000759C6" w:rsidP="000759C6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58. Norbert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Rolin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/Markus Franz (Hrsg.)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Im Klang der Wirklichkeit. Musik und Theologie, Leipzig 2011,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138 (2013), 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1387.</w:t>
      </w:r>
    </w:p>
    <w:p w14:paraId="63DBF1F4" w14:textId="77777777" w:rsidR="000759C6" w:rsidRPr="008D0AF5" w:rsidRDefault="000759C6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7DDFB3B" w14:textId="14E0CE27" w:rsidR="00B93BFC" w:rsidRPr="008D0AF5" w:rsidRDefault="000759C6" w:rsidP="00B7016C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59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Thomas Flügge/Martin Ernst Hirzel/Frank </w:t>
      </w:r>
      <w:proofErr w:type="spellStart"/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Mathwig</w:t>
      </w:r>
      <w:proofErr w:type="spellEnd"/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/Peter Schmid (Hrsg.):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Wo Gottes Wort ist. Die gesellschaftliche Relevanz von Kirche in der pluralen Welt. 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FS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Thomas Wipf, Zürich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lastRenderedPageBreak/>
        <w:t xml:space="preserve">2010, in: </w:t>
      </w:r>
      <w:proofErr w:type="spellStart"/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139 (2014), </w:t>
      </w:r>
      <w:r w:rsidR="00B7016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S. </w:t>
      </w:r>
      <w:r w:rsidR="000C3B41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270f.</w:t>
      </w:r>
    </w:p>
    <w:p w14:paraId="69FBB4E3" w14:textId="77777777" w:rsidR="00DE323E" w:rsidRPr="008D0AF5" w:rsidRDefault="00DE323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2230303A" w14:textId="77777777" w:rsidR="000E73A8" w:rsidRDefault="000C3B41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60</w:t>
      </w:r>
      <w:r w:rsidR="00DE323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Gerhard Ebeling</w:t>
      </w:r>
      <w:r w:rsidR="0098777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Luther. Eine Einführung in sein Denken,</w:t>
      </w:r>
      <w:r w:rsidR="0098777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Tübingen </w:t>
      </w:r>
      <w:r w:rsidR="0098777C" w:rsidRPr="008D0AF5">
        <w:rPr>
          <w:rFonts w:asciiTheme="minorBidi" w:hAnsiTheme="minorBidi" w:cstheme="minorBidi"/>
          <w:color w:val="000000" w:themeColor="text1"/>
          <w:sz w:val="22"/>
          <w:szCs w:val="22"/>
          <w:vertAlign w:val="superscript"/>
        </w:rPr>
        <w:t>5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2006</w:t>
      </w:r>
      <w:r w:rsidR="0098777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0E73A8">
        <w:rPr>
          <w:rFonts w:asciiTheme="minorBidi" w:hAnsiTheme="minorBidi" w:cstheme="minorBidi"/>
          <w:color w:val="000000" w:themeColor="text1"/>
          <w:sz w:val="22"/>
          <w:szCs w:val="22"/>
        </w:rPr>
        <w:t>, rezensiert als Buch des Monats Juli/August 2014.</w:t>
      </w:r>
    </w:p>
    <w:p w14:paraId="785759FA" w14:textId="657FD52B" w:rsidR="00B93BFC" w:rsidRPr="008D0AF5" w:rsidRDefault="000E73A8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>[</w:t>
      </w:r>
      <w:r w:rsidR="00D1749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Online verfügbar unter: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hyperlink r:id="rId30" w:history="1">
        <w:r w:rsidR="005D67AD" w:rsidRPr="008D0AF5">
          <w:rPr>
            <w:rStyle w:val="Hyperlink"/>
            <w:rFonts w:asciiTheme="minorBidi" w:hAnsiTheme="minorBidi" w:cstheme="minorBidi"/>
            <w:color w:val="000000" w:themeColor="text1"/>
            <w:sz w:val="22"/>
            <w:szCs w:val="22"/>
          </w:rPr>
          <w:t>http://www.thlz.de/buch_des_monats.php?ausgabe=2014-07</w:t>
        </w:r>
      </w:hyperlink>
      <w:r>
        <w:rPr>
          <w:rStyle w:val="Hyperlink"/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4A23D324" w14:textId="77777777" w:rsidR="007E0499" w:rsidRPr="008D0AF5" w:rsidRDefault="007E049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0483548" w14:textId="77777777" w:rsidR="00B16D1A" w:rsidRDefault="007E0499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61. Dietrich Korsch</w:t>
      </w:r>
      <w:r w:rsidR="00D1749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Antworten auf Grundfragen des christlichen Glaubens. Dogmatik als integrative Disziplin, Tübingen 2016</w:t>
      </w:r>
      <w:r w:rsidR="00D1749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0E73A8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rezensiert als Buch 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</w:rPr>
        <w:t>des Monats Juli/August 2016.</w:t>
      </w:r>
    </w:p>
    <w:p w14:paraId="5B67E7B7" w14:textId="025BD806" w:rsidR="007E0499" w:rsidRPr="008D0AF5" w:rsidRDefault="00B16D1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Online verfügbar unter: </w:t>
      </w:r>
      <w:hyperlink r:id="rId31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http://www.thlz.com/buch_des_monats.php?ausgabe=2016-07</w:t>
        </w:r>
      </w:hyperlink>
      <w:r>
        <w:rPr>
          <w:rFonts w:asciiTheme="minorBidi" w:hAnsiTheme="minorBidi" w:cstheme="minorBidi"/>
          <w:sz w:val="22"/>
          <w:szCs w:val="22"/>
        </w:rPr>
        <w:t>]</w:t>
      </w:r>
      <w:r w:rsidR="007E049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C3136F1" w14:textId="77777777" w:rsidR="00B9746F" w:rsidRPr="008D0AF5" w:rsidRDefault="00B9746F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7157EC3" w14:textId="6062C4E8" w:rsidR="00B93BFC" w:rsidRPr="008D0AF5" w:rsidRDefault="00B9746F" w:rsidP="00231C03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62. </w:t>
      </w:r>
      <w:r w:rsidR="00231C0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Andreas Urs Sommer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  <w:r w:rsidR="00231C03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Werte. Warum man sie braucht, obwohl es sie nicht gibt, Stuttgart 2016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ThLZ,</w:t>
      </w:r>
      <w:r w:rsidR="00231C03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rezensiert als Buch des Monats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231C03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Oktober 2017</w:t>
      </w:r>
      <w:r w:rsidR="00CB2E2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1EACD60F" w14:textId="77777777" w:rsidR="004C5336" w:rsidRPr="008D0AF5" w:rsidRDefault="004C5336" w:rsidP="00231C03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679CC168" w14:textId="289FC89F" w:rsidR="004C5336" w:rsidRPr="008D0AF5" w:rsidRDefault="004C5336" w:rsidP="00231C03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63. Veli-Matti Kärkkäinen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Hope and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Community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. 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Constructive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Theology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for a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Pluralistic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World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(</w:t>
      </w:r>
      <w:proofErr w:type="spellStart"/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Bd</w:t>
      </w:r>
      <w:proofErr w:type="spellEnd"/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5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)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, Grand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Rapids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MI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2017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, 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in: </w:t>
      </w:r>
      <w:proofErr w:type="spellStart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ThLZ</w:t>
      </w:r>
      <w:proofErr w:type="spellEnd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rezensiert</w:t>
      </w:r>
      <w:proofErr w:type="spellEnd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als</w:t>
      </w:r>
      <w:proofErr w:type="spellEnd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Buch</w:t>
      </w:r>
      <w:proofErr w:type="spellEnd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des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Monats</w:t>
      </w:r>
      <w:proofErr w:type="spellEnd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September</w:t>
      </w:r>
      <w:proofErr w:type="spellEnd"/>
      <w:r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2018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.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[Online </w:t>
      </w:r>
      <w:proofErr w:type="spellStart"/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verfügbar</w:t>
      </w:r>
      <w:proofErr w:type="spellEnd"/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unter</w:t>
      </w:r>
      <w:proofErr w:type="spellEnd"/>
      <w:r w:rsidR="00B16D1A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: </w:t>
      </w:r>
      <w:hyperlink r:id="rId32" w:history="1">
        <w:r w:rsidR="00B16D1A" w:rsidRPr="00C1776E">
          <w:rPr>
            <w:rStyle w:val="Hyperlink"/>
            <w:rFonts w:asciiTheme="minorBidi" w:hAnsiTheme="minorBidi" w:cstheme="minorBidi"/>
            <w:sz w:val="22"/>
            <w:szCs w:val="22"/>
            <w:lang w:val="fi-FI"/>
          </w:rPr>
          <w:t>http://www.thlz.com/buch_des_monats.php?ausgabe=2018-09</w:t>
        </w:r>
      </w:hyperlink>
      <w:r w:rsidR="00B16D1A">
        <w:rPr>
          <w:rFonts w:asciiTheme="minorBidi" w:hAnsiTheme="minorBidi" w:cstheme="minorBidi"/>
          <w:sz w:val="22"/>
          <w:szCs w:val="22"/>
          <w:lang w:val="fi-FI"/>
        </w:rPr>
        <w:t>]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.</w:t>
      </w:r>
    </w:p>
    <w:p w14:paraId="03B4A952" w14:textId="77777777" w:rsidR="00231C03" w:rsidRPr="008D0AF5" w:rsidRDefault="00231C03" w:rsidP="00231C03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</w:pPr>
    </w:p>
    <w:p w14:paraId="711D0408" w14:textId="77777777" w:rsidR="00B16D1A" w:rsidRDefault="004C5336" w:rsidP="00706605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64</w:t>
      </w:r>
      <w:r w:rsidR="00B93BFC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proofErr w:type="spellStart"/>
      <w:r w:rsidR="00A15E8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Folkart</w:t>
      </w:r>
      <w:proofErr w:type="spellEnd"/>
      <w:r w:rsidR="00A15E8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Wittekind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A15E8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Theologie religiöser Rede. Ein systematischer Grundriss, Tübingen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A15E8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2018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ThLZ, </w:t>
      </w:r>
      <w:r w:rsidR="00A15E85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rezensiert als das Buch des Monats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A15E85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April 2019.</w:t>
      </w:r>
    </w:p>
    <w:p w14:paraId="44D06FE7" w14:textId="4449D1E4" w:rsidR="00A15E85" w:rsidRPr="008D0AF5" w:rsidRDefault="00B16D1A" w:rsidP="00706605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33" w:history="1">
        <w:r w:rsidR="00B6411E"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https://www.thlz.com/buch_des_monats.php?ausgabe=2019-04</w:t>
        </w:r>
      </w:hyperlink>
      <w:r w:rsidR="00B6411E">
        <w:rPr>
          <w:rFonts w:asciiTheme="minorBidi" w:hAnsiTheme="minorBidi" w:cstheme="minorBidi"/>
          <w:color w:val="000000" w:themeColor="text1"/>
          <w:sz w:val="22"/>
          <w:szCs w:val="22"/>
        </w:rPr>
        <w:t>]</w:t>
      </w:r>
      <w:r w:rsidR="00706605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0B61C4D7" w14:textId="77777777" w:rsidR="00A15E85" w:rsidRPr="008D0AF5" w:rsidRDefault="00A15E85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C54F1BC" w14:textId="77777777" w:rsidR="00B16D1A" w:rsidRDefault="00A15E85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65. 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Ulrich H. J. Körtner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Ökumenische Kirchenkunde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(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Lehrwerk Evangelische Theologie 9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)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, Leipzig</w:t>
      </w:r>
      <w:r w:rsidR="00CB2E2A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2018</w:t>
      </w:r>
      <w:r w:rsid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3839AE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rezensiert als Buch des Monats</w:t>
      </w:r>
      <w:r w:rsidR="00B16D1A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3839AE" w:rsidRPr="00B16D1A">
        <w:rPr>
          <w:rFonts w:asciiTheme="minorBidi" w:hAnsiTheme="minorBidi" w:cstheme="minorBidi"/>
          <w:color w:val="000000" w:themeColor="text1"/>
          <w:sz w:val="22"/>
          <w:szCs w:val="22"/>
        </w:rPr>
        <w:t>Juni 2020.</w:t>
      </w:r>
    </w:p>
    <w:p w14:paraId="40C9305E" w14:textId="4B9D11F2" w:rsidR="003839AE" w:rsidRPr="008D0AF5" w:rsidRDefault="00B16D1A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unter: </w:t>
      </w:r>
      <w:hyperlink r:id="rId34" w:history="1">
        <w:r w:rsidR="00B6411E"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https://www.thlz.com/buch_des_monats.php?ausgabe=2020-06</w:t>
        </w:r>
      </w:hyperlink>
      <w:r w:rsidR="00B6411E">
        <w:rPr>
          <w:rFonts w:asciiTheme="minorBidi" w:hAnsiTheme="minorBidi" w:cstheme="minorBidi"/>
          <w:sz w:val="22"/>
          <w:szCs w:val="22"/>
        </w:rPr>
        <w:t>]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01514BD6" w14:textId="77777777" w:rsidR="0071358E" w:rsidRPr="008D0AF5" w:rsidRDefault="0071358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C0EF413" w14:textId="21697FF9" w:rsidR="00B6411E" w:rsidRDefault="0071358E">
      <w:pPr>
        <w:widowControl w:val="0"/>
        <w:outlineLvl w:val="0"/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66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. Christoph Strohm</w:t>
      </w:r>
      <w:r w:rsidR="00CB2E2A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: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Kulturwirkungen des </w:t>
      </w:r>
      <w:proofErr w:type="gramStart"/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Christentums?,</w:t>
      </w:r>
      <w:proofErr w:type="gramEnd"/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Tübingen</w:t>
      </w:r>
      <w:r w:rsidR="00CB2E2A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2021</w:t>
      </w:r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in: </w:t>
      </w:r>
      <w:proofErr w:type="spellStart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,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rezensiert als Buch des Monats</w:t>
      </w:r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>Juni 2021.</w:t>
      </w:r>
      <w:r w:rsidR="00B6411E" w:rsidRPr="00B6411E">
        <w:t xml:space="preserve"> </w:t>
      </w:r>
    </w:p>
    <w:p w14:paraId="26D7015F" w14:textId="00C12087" w:rsidR="0071358E" w:rsidRPr="00B6411E" w:rsidRDefault="00B6411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[</w:t>
      </w:r>
      <w:r w:rsidRPr="00B6411E">
        <w:rPr>
          <w:rFonts w:asciiTheme="minorBidi" w:hAnsiTheme="minorBidi" w:cstheme="minorBidi"/>
          <w:sz w:val="22"/>
          <w:szCs w:val="22"/>
        </w:rPr>
        <w:t xml:space="preserve">Online verfügbar unter: </w:t>
      </w:r>
      <w:hyperlink r:id="rId35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https://www.thlz.com/buch_des_monats.php?ausgabe=2021-06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]. </w:t>
      </w:r>
    </w:p>
    <w:p w14:paraId="130B9588" w14:textId="3E743A9A" w:rsidR="002A7E8E" w:rsidRPr="00B6411E" w:rsidRDefault="002A7E8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4A65197A" w14:textId="7A39F40A" w:rsidR="00B6411E" w:rsidRDefault="002A7E8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67. </w:t>
      </w:r>
      <w:r w:rsidR="00AD65F2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Marion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Grau/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Jason Wyman (</w:t>
      </w:r>
      <w:proofErr w:type="spellStart"/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Hrsg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.)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What is constructive theology? Histories, Methodologies and 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Perspectives, London/New York/Dublin 2020</w:t>
      </w:r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in: </w:t>
      </w:r>
      <w:proofErr w:type="spellStart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ThLZ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rezensiert</w:t>
      </w:r>
      <w:proofErr w:type="spellEnd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als</w:t>
      </w:r>
      <w:proofErr w:type="spellEnd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Buch des </w:t>
      </w:r>
      <w:proofErr w:type="spellStart"/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Monats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r w:rsidRPr="00B6411E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Juni 2022.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</w:p>
    <w:p w14:paraId="09A5A3E7" w14:textId="118F36D5" w:rsidR="002A7E8E" w:rsidRPr="003E60AB" w:rsidRDefault="00B6411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[Online </w:t>
      </w:r>
      <w:proofErr w:type="spellStart"/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verfügbar</w:t>
      </w:r>
      <w:proofErr w:type="spellEnd"/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unter</w:t>
      </w:r>
      <w:proofErr w:type="spellEnd"/>
      <w:r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: </w:t>
      </w:r>
      <w:hyperlink r:id="rId36" w:history="1">
        <w:r w:rsidRPr="003E60AB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>https://www.thlz.com/buch_des_monats.php?ausgabe=2022-06</w:t>
        </w:r>
      </w:hyperlink>
      <w:r w:rsidRPr="003E60AB">
        <w:rPr>
          <w:rFonts w:asciiTheme="minorBidi" w:hAnsiTheme="minorBidi" w:cstheme="minorBidi"/>
          <w:sz w:val="22"/>
          <w:szCs w:val="22"/>
          <w:lang w:val="en-US"/>
        </w:rPr>
        <w:t>]</w:t>
      </w:r>
      <w:r w:rsidR="002A7E8E" w:rsidRPr="003E60AB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.</w:t>
      </w:r>
    </w:p>
    <w:p w14:paraId="3C1C7497" w14:textId="77777777" w:rsidR="004070B7" w:rsidRPr="003E60AB" w:rsidRDefault="004070B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</w:pPr>
    </w:p>
    <w:p w14:paraId="6D5BDF8F" w14:textId="77777777" w:rsidR="00B6411E" w:rsidRPr="00C34EB9" w:rsidRDefault="004070B7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68. Paul</w:t>
      </w:r>
      <w:r w:rsidR="00224986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Avis: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Reconciling</w:t>
      </w:r>
      <w:proofErr w:type="spellEnd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proofErr w:type="spellStart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Theology</w:t>
      </w:r>
      <w:proofErr w:type="spellEnd"/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London 2022, </w:t>
      </w:r>
      <w:r w:rsidR="00B6411E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in: </w:t>
      </w:r>
      <w:proofErr w:type="spellStart"/>
      <w:r w:rsidR="00B6411E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ThLZ</w:t>
      </w:r>
      <w:proofErr w:type="spellEnd"/>
      <w:r w:rsidR="00B6411E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>rezensiert als Buch des Monats</w:t>
      </w:r>
      <w:r w:rsidR="00B6411E"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C34EB9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Juni 2023. </w:t>
      </w:r>
    </w:p>
    <w:p w14:paraId="72F15191" w14:textId="4F60D7F6" w:rsidR="004070B7" w:rsidRPr="00B6411E" w:rsidRDefault="00B6411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[Online verfügbar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unter: </w:t>
      </w:r>
      <w:hyperlink r:id="rId37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</w:rPr>
          <w:t>https://www.thlz.com/buch_des_monats.php?ausgabe=2022-10</w:t>
        </w:r>
      </w:hyperlink>
      <w:r>
        <w:rPr>
          <w:rFonts w:asciiTheme="minorBidi" w:hAnsiTheme="minorBidi" w:cstheme="minorBidi"/>
          <w:sz w:val="22"/>
          <w:szCs w:val="22"/>
        </w:rPr>
        <w:t>]</w:t>
      </w:r>
      <w:r w:rsidR="005833CD" w:rsidRPr="00B6411E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</w:p>
    <w:p w14:paraId="22646354" w14:textId="77777777" w:rsidR="005833CD" w:rsidRPr="00B6411E" w:rsidRDefault="005833CD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31E16243" w14:textId="4750384F" w:rsidR="005833CD" w:rsidRDefault="005833CD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>69. Hanna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Reichel: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en-US"/>
        </w:rPr>
        <w:t xml:space="preserve"> After Method.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Queer Grace,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conceptual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design, and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possibility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of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theology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, </w:t>
      </w:r>
      <w:proofErr w:type="spellStart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Louisville</w:t>
      </w:r>
      <w:proofErr w:type="spellEnd"/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KY </w:t>
      </w:r>
      <w:r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2023</w:t>
      </w:r>
      <w:r w:rsidR="00EC600D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in: </w:t>
      </w:r>
      <w:proofErr w:type="spellStart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ThLZ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,</w:t>
      </w:r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rezensiert</w:t>
      </w:r>
      <w:proofErr w:type="spellEnd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als</w:t>
      </w:r>
      <w:proofErr w:type="spellEnd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Buch</w:t>
      </w:r>
      <w:proofErr w:type="spellEnd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des </w:t>
      </w:r>
      <w:proofErr w:type="spellStart"/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Monats</w:t>
      </w:r>
      <w:proofErr w:type="spellEnd"/>
      <w:r w:rsidR="00B6411E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r w:rsidR="00EC600D" w:rsidRPr="00B6411E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Juni 2024</w:t>
      </w:r>
      <w:r w:rsidR="00EC600D" w:rsidRPr="008D0AF5"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.</w:t>
      </w:r>
    </w:p>
    <w:p w14:paraId="6B8D0A56" w14:textId="67E6996E" w:rsidR="00B6411E" w:rsidRPr="00B6411E" w:rsidRDefault="00B6411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[Online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verfügbar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 </w:t>
      </w:r>
      <w:proofErr w:type="spellStart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>unter</w:t>
      </w:r>
      <w:proofErr w:type="spellEnd"/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: </w:t>
      </w:r>
      <w:hyperlink r:id="rId38" w:history="1">
        <w:r w:rsidRPr="00C1776E">
          <w:rPr>
            <w:rStyle w:val="Hyperlink"/>
            <w:rFonts w:asciiTheme="minorBidi" w:hAnsiTheme="minorBidi" w:cstheme="minorBidi"/>
            <w:sz w:val="22"/>
            <w:szCs w:val="22"/>
            <w:lang w:val="fi-FI"/>
          </w:rPr>
          <w:t>https://www.thlz.com/buch_des_monats.php?ausgabe=2024-06</w:t>
        </w:r>
      </w:hyperlink>
      <w:r>
        <w:rPr>
          <w:rFonts w:asciiTheme="minorBidi" w:hAnsiTheme="minorBidi" w:cstheme="minorBidi"/>
          <w:color w:val="000000" w:themeColor="text1"/>
          <w:sz w:val="22"/>
          <w:szCs w:val="22"/>
          <w:lang w:val="fi-FI"/>
        </w:rPr>
        <w:t xml:space="preserve">]. </w:t>
      </w:r>
    </w:p>
    <w:p w14:paraId="215C6EEF" w14:textId="77777777" w:rsidR="003839AE" w:rsidRPr="00B6411E" w:rsidRDefault="003839AE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5D093D8" w14:textId="039A6D2D" w:rsidR="004F5376" w:rsidRPr="004F5376" w:rsidRDefault="005833CD" w:rsidP="004F5376">
      <w:pPr>
        <w:widowControl w:val="0"/>
        <w:outlineLvl w:val="0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70</w:t>
      </w:r>
      <w:r w:rsidR="003839AE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. 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Sammelrezension: </w:t>
      </w:r>
      <w:r w:rsidR="00224986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Ö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kumenische Literatur zum römisch-katholischen und evangelischen Gespräch seit 1999, in: </w:t>
      </w:r>
      <w:proofErr w:type="spellStart"/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ThR</w:t>
      </w:r>
      <w:proofErr w:type="spellEnd"/>
      <w:r w:rsidR="00C7758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, </w:t>
      </w:r>
      <w:r w:rsidR="00945379" w:rsidRPr="008D0AF5">
        <w:rPr>
          <w:rFonts w:asciiTheme="minorBidi" w:hAnsiTheme="minorBidi" w:cstheme="minorBidi"/>
          <w:i/>
          <w:iCs/>
          <w:color w:val="000000" w:themeColor="text1"/>
          <w:sz w:val="22"/>
          <w:szCs w:val="22"/>
        </w:rPr>
        <w:t>in Vorbereitung</w:t>
      </w:r>
      <w:r w:rsidR="00945379" w:rsidRPr="008D0AF5">
        <w:rPr>
          <w:rFonts w:asciiTheme="minorBidi" w:hAnsiTheme="minorBidi" w:cstheme="minorBidi"/>
          <w:color w:val="000000" w:themeColor="text1"/>
          <w:sz w:val="22"/>
          <w:szCs w:val="22"/>
        </w:rPr>
        <w:t>.</w:t>
      </w:r>
    </w:p>
    <w:p w14:paraId="32396523" w14:textId="77777777" w:rsidR="00945379" w:rsidRPr="008D0AF5" w:rsidRDefault="0094537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EE9CEA6" w14:textId="77777777" w:rsidR="00F77ED6" w:rsidRPr="008D0AF5" w:rsidRDefault="00F77ED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4AA99577" w14:textId="77777777" w:rsidR="002B40A9" w:rsidRPr="008D0AF5" w:rsidRDefault="002E0985">
      <w:pPr>
        <w:widowControl w:val="0"/>
        <w:outlineLvl w:val="0"/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Predigten, </w:t>
      </w:r>
      <w:r w:rsidR="00CE7A86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Editorials,</w:t>
      </w:r>
      <w:r w:rsidR="000715AE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 </w:t>
      </w:r>
      <w:r w:rsidR="00095D02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Kolumnen</w:t>
      </w:r>
      <w:r w:rsidR="001B24D6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,</w:t>
      </w:r>
      <w:r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 xml:space="preserve"> u. ä</w:t>
      </w:r>
      <w:r w:rsidR="0021245B" w:rsidRPr="008D0AF5">
        <w:rPr>
          <w:rFonts w:asciiTheme="minorBidi" w:hAnsiTheme="minorBidi" w:cstheme="minorBidi"/>
          <w:b/>
          <w:snapToGrid w:val="0"/>
          <w:color w:val="000000" w:themeColor="text1"/>
          <w:sz w:val="22"/>
          <w:szCs w:val="22"/>
        </w:rPr>
        <w:t>:</w:t>
      </w:r>
    </w:p>
    <w:p w14:paraId="38C332B8" w14:textId="77777777" w:rsidR="002B40A9" w:rsidRPr="00776C40" w:rsidRDefault="002B40A9" w:rsidP="002B40A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37D9B2E" w14:textId="6A702371" w:rsidR="00121EB1" w:rsidRPr="008D0AF5" w:rsidRDefault="00934493" w:rsidP="002B40A9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1</w:t>
      </w:r>
      <w:r w:rsidR="002B40A9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Editorial</w:t>
      </w:r>
      <w:proofErr w:type="spellEnd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ruperto</w:t>
      </w:r>
      <w:proofErr w:type="spellEnd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Carola 2010.</w:t>
      </w:r>
    </w:p>
    <w:p w14:paraId="74B7017C" w14:textId="77777777" w:rsidR="00121EB1" w:rsidRPr="008D0AF5" w:rsidRDefault="00121EB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</w:pPr>
    </w:p>
    <w:p w14:paraId="2BC0E0B8" w14:textId="238602B0" w:rsidR="00121EB1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2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Editorial</w:t>
      </w:r>
      <w:proofErr w:type="spellEnd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>ruperto</w:t>
      </w:r>
      <w:proofErr w:type="spellEnd"/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  <w:t xml:space="preserve"> Carola 2011.</w:t>
      </w:r>
    </w:p>
    <w:p w14:paraId="2179B143" w14:textId="77777777" w:rsidR="00121EB1" w:rsidRPr="008D0AF5" w:rsidRDefault="00121EB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it-IT"/>
        </w:rPr>
      </w:pPr>
    </w:p>
    <w:p w14:paraId="54921694" w14:textId="034DAE7A" w:rsidR="00121EB1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21245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Gerechtig</w:t>
      </w:r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keit gefragt, in: </w:t>
      </w:r>
      <w:proofErr w:type="spellStart"/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21245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2012,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21245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43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0379114C" w14:textId="77777777" w:rsidR="00121EB1" w:rsidRPr="008D0AF5" w:rsidRDefault="00121EB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69948CE" w14:textId="58C884C2" w:rsidR="00641190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Predigt am 4. Sonntag nach Trinitatis über das Magnifikat und die Fragen 35 und 36 des Heidelberger Katechismus, in: HfK aktuell, Heft 7/2012,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55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57.</w:t>
      </w:r>
    </w:p>
    <w:p w14:paraId="518AE984" w14:textId="77777777" w:rsidR="00641190" w:rsidRPr="008D0AF5" w:rsidRDefault="00641190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2D4F42" w14:textId="21B8F233" w:rsidR="00095D02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095D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Gelesen und gebraucht. Die Bibel ist kein Luxusg</w:t>
      </w:r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egenstand, in: </w:t>
      </w:r>
      <w:proofErr w:type="spellStart"/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5F1CB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121EB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</w:t>
      </w:r>
      <w:r w:rsidR="00095D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3,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095D02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3A467CCE" w14:textId="77777777" w:rsidR="003D0756" w:rsidRPr="008D0AF5" w:rsidRDefault="003D075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D2EBEE8" w14:textId="7AF71281" w:rsidR="003D0756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="003D0756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Mehr Kultur im Streit. Jubiläum 2017: Inhalte sind wichtiger als Deutungshoheit, in: </w:t>
      </w:r>
      <w:proofErr w:type="spellStart"/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11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2014,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S.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19.</w:t>
      </w:r>
    </w:p>
    <w:p w14:paraId="455E9C7A" w14:textId="77777777" w:rsidR="00641190" w:rsidRPr="008D0AF5" w:rsidRDefault="00641190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9A5D820" w14:textId="1C2D5CE1" w:rsidR="00641190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7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In </w:t>
      </w:r>
      <w:proofErr w:type="spellStart"/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memoriam</w:t>
      </w:r>
      <w:proofErr w:type="spellEnd"/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Wolfhart Pannenberg, in: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ÖR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4/2014,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550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–</w:t>
      </w:r>
      <w:r w:rsidR="0064119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552.</w:t>
      </w:r>
    </w:p>
    <w:p w14:paraId="4A611B5E" w14:textId="77777777" w:rsidR="00D13EA3" w:rsidRPr="008D0AF5" w:rsidRDefault="00D13EA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A63B387" w14:textId="6155BB8A" w:rsidR="00D13EA3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="00E23CE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Grußwort zum</w:t>
      </w:r>
      <w:r w:rsidR="00D13EA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50-jährigen Jubiläum des Instituts für Ökumenische Forschung in Strasbourg, http://www.strasbourginstitute.org/das-institut-feiert-sein-50jahriges-jubilaum/nussel_50-jahre-ifof-strasbourg/.</w:t>
      </w:r>
    </w:p>
    <w:p w14:paraId="2DEAF55F" w14:textId="77777777" w:rsidR="00A14A11" w:rsidRPr="008D0AF5" w:rsidRDefault="00A14A1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9D40140" w14:textId="09CB8B2A" w:rsidR="00947AAE" w:rsidRPr="008D0AF5" w:rsidRDefault="00934493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9</w:t>
      </w:r>
      <w:r w:rsidR="00947A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 Hoffnung für Europa. Integration wächst durch</w:t>
      </w:r>
      <w:r w:rsidR="0030290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Begegnungen, in: </w:t>
      </w:r>
      <w:proofErr w:type="spellStart"/>
      <w:r w:rsidR="0030290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="0030290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="00947A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2016,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947AA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4540AF85" w14:textId="77777777" w:rsidR="00757696" w:rsidRPr="008D0AF5" w:rsidRDefault="0075769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5D9A4ECA" w14:textId="0727A6D8" w:rsidR="00757696" w:rsidRPr="008D0AF5" w:rsidRDefault="00757696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1D1BE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Öffnung statt Abschottung. Heilsame Wege aus der Selbstbezüglichkeit,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4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2017,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="001D1BE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15.</w:t>
      </w:r>
    </w:p>
    <w:p w14:paraId="03CD948C" w14:textId="77777777" w:rsidR="00562D9C" w:rsidRPr="008D0AF5" w:rsidRDefault="00562D9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0C86753" w14:textId="31D1B39A" w:rsidR="00562D9C" w:rsidRPr="008D0AF5" w:rsidRDefault="00562D9C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Freude mit Grund. Die Pointe von Ostern weist in die Zukunft,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r w:rsidR="00B85C41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4/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2018,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21.</w:t>
      </w:r>
    </w:p>
    <w:p w14:paraId="233091ED" w14:textId="77777777" w:rsidR="00A15E85" w:rsidRPr="008D0AF5" w:rsidRDefault="00A15E85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95B0279" w14:textId="4B2504BD" w:rsidR="00B25760" w:rsidRDefault="00B25760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Dietrich Ritschl als </w:t>
      </w:r>
      <w:proofErr w:type="spellStart"/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Ö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kumeniker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Jahresheft des Fördervereins der theologischen Fakultät Heidelberg 2019.</w:t>
      </w:r>
    </w:p>
    <w:p w14:paraId="5B8B9179" w14:textId="77777777" w:rsidR="002F39C2" w:rsidRDefault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5781EF2" w14:textId="61642D56" w:rsidR="002F39C2" w:rsidRPr="002F39C2" w:rsidRDefault="002F39C2" w:rsidP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3</w:t>
      </w:r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Friederike Nüssel/Hans-Peter </w:t>
      </w:r>
      <w:proofErr w:type="spellStart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Großhans</w:t>
      </w:r>
      <w:proofErr w:type="spellEnd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: Reformation in A Global </w:t>
      </w:r>
      <w:proofErr w:type="spellStart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Perspective</w:t>
      </w:r>
      <w:proofErr w:type="spellEnd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, in: Dialog. A Journal </w:t>
      </w:r>
      <w:proofErr w:type="spellStart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of</w:t>
      </w:r>
      <w:proofErr w:type="spellEnd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</w:t>
      </w:r>
      <w:proofErr w:type="spellStart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Theology</w:t>
      </w:r>
      <w:proofErr w:type="spellEnd"/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58/2 (2019), S. 83–86.</w:t>
      </w:r>
    </w:p>
    <w:p w14:paraId="3C47D9B8" w14:textId="77777777" w:rsidR="002F39C2" w:rsidRPr="002F39C2" w:rsidRDefault="002F39C2" w:rsidP="002F39C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[Online verfügbar unter: </w:t>
      </w:r>
      <w:hyperlink r:id="rId39" w:history="1">
        <w:r w:rsidRPr="002F39C2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https://doi.org/10.1111/dial.12476</w:t>
        </w:r>
      </w:hyperlink>
      <w:r w:rsidRPr="002F39C2">
        <w:rPr>
          <w:rFonts w:asciiTheme="minorBidi" w:hAnsiTheme="minorBidi" w:cstheme="minorBidi"/>
          <w:snapToGrid w:val="0"/>
          <w:color w:val="000000" w:themeColor="text1"/>
          <w:sz w:val="22"/>
          <w:szCs w:val="22"/>
          <w:u w:val="single"/>
        </w:rPr>
        <w:t>].</w:t>
      </w:r>
    </w:p>
    <w:p w14:paraId="537AA4F9" w14:textId="77777777" w:rsidR="00B85C41" w:rsidRPr="008D0AF5" w:rsidRDefault="00B85C4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317D1D1" w14:textId="21690151" w:rsidR="00B85C41" w:rsidRPr="008D0AF5" w:rsidRDefault="00B85C41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Trotz Corona Menschlichkeit bewahren. Die Corona-Krise ist eine Gedulds- und Gemütsprobe,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8/2020,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46.</w:t>
      </w:r>
    </w:p>
    <w:p w14:paraId="63D9098D" w14:textId="77777777" w:rsidR="00705522" w:rsidRPr="008D0AF5" w:rsidRDefault="0070552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18506322" w14:textId="51D2C216" w:rsidR="00705522" w:rsidRPr="008D0AF5" w:rsidRDefault="00705522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5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 On Crisis, Politics, and Life-and-Work Ecumenism. Response to Peter Phan, in: J</w:t>
      </w:r>
      <w:r w:rsidR="00C7758A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elle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Creemers</w:t>
      </w:r>
      <w:proofErr w:type="spellEnd"/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/U</w:t>
      </w:r>
      <w:r w:rsidR="00C7758A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lrike 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Lin</w:t>
      </w:r>
      <w:r w:rsidR="00817D20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k-W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ieczorek (</w:t>
      </w:r>
      <w:proofErr w:type="spellStart"/>
      <w:r w:rsidR="00F05D3F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.)</w:t>
      </w:r>
      <w:r w:rsidR="00F05D3F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On Nations and the Ch</w:t>
      </w:r>
      <w:r w:rsidR="009406ED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ur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ches: Ecumenical Responses to Nationalism and Migration, Pro</w:t>
      </w:r>
      <w:r w:rsidR="009406ED"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c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eedings of the 20</w:t>
      </w:r>
      <w:r w:rsidRP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vertAlign w:val="superscript"/>
          <w:lang w:val="en-US"/>
        </w:rPr>
        <w:t>th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Academic Consultation of the Societas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Oecuemica</w:t>
      </w:r>
      <w:proofErr w:type="spellEnd"/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(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BÖR 129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, Leipzig 2020, 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190</w:t>
      </w:r>
      <w:r w:rsidR="00F05D3F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193.</w:t>
      </w:r>
    </w:p>
    <w:p w14:paraId="5EF7BAF5" w14:textId="77777777" w:rsidR="00D03DDE" w:rsidRPr="008D0AF5" w:rsidRDefault="00D03DD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60CC3E44" w14:textId="6FA82428" w:rsidR="00D03DDE" w:rsidRPr="008D0AF5" w:rsidRDefault="00D03DDE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6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Risiko Hinschauen. Über die ökumenischen </w:t>
      </w:r>
      <w:r w:rsidR="00543164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A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ufgaben nach dem ÖKT,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6/2021, </w:t>
      </w:r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167D9ACF" w14:textId="77777777" w:rsidR="00E94B47" w:rsidRPr="008D0AF5" w:rsidRDefault="00E94B4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BA8C473" w14:textId="58BC3A79" w:rsidR="00E94B47" w:rsidRPr="008D0AF5" w:rsidRDefault="00E94B47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7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 Foreword</w:t>
      </w:r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in: Andrew Hollingsworth (</w:t>
      </w:r>
      <w:proofErr w:type="spellStart"/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Hrsg</w:t>
      </w:r>
      <w:proofErr w:type="spellEnd"/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.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)</w:t>
      </w:r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: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Theology for the Future. The Enduring Promise of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Wolfhart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Pannenberg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, Lanham/Bolder/New York/London</w:t>
      </w:r>
      <w:r w:rsidR="00843DF5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2021, </w:t>
      </w:r>
      <w:r w:rsid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IX</w:t>
      </w:r>
      <w:r w:rsid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–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  <w:t>XI.</w:t>
      </w:r>
    </w:p>
    <w:p w14:paraId="44855408" w14:textId="77777777" w:rsidR="005A3820" w:rsidRPr="008D0AF5" w:rsidRDefault="005A3820">
      <w:pPr>
        <w:widowControl w:val="0"/>
        <w:outlineLvl w:val="0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US"/>
        </w:rPr>
      </w:pPr>
    </w:p>
    <w:p w14:paraId="69AB7A2B" w14:textId="49828F10" w:rsidR="00C7758A" w:rsidRDefault="005A3820" w:rsidP="005A3820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8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08605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Predigt zu </w:t>
      </w:r>
      <w:proofErr w:type="spellStart"/>
      <w:r w:rsidR="0008605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Mt</w:t>
      </w:r>
      <w:proofErr w:type="spellEnd"/>
      <w:r w:rsidR="0008605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14,22-33 am 6.2.2022 in der Peterskirche Heidelber</w:t>
      </w:r>
      <w:r w:rsidR="00C7758A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g.</w:t>
      </w:r>
    </w:p>
    <w:p w14:paraId="388E5756" w14:textId="277F4CE3" w:rsidR="00934493" w:rsidRPr="008D0AF5" w:rsidRDefault="00934493" w:rsidP="00934493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[Online verfügbar unter:</w:t>
      </w:r>
      <w:r>
        <w:rPr>
          <w:rFonts w:asciiTheme="minorBidi" w:hAnsiTheme="minorBidi" w:cstheme="minorBidi"/>
          <w:snapToGrid w:val="0"/>
          <w:sz w:val="22"/>
          <w:szCs w:val="22"/>
        </w:rPr>
        <w:t xml:space="preserve"> </w:t>
      </w:r>
      <w:hyperlink r:id="rId40" w:history="1">
        <w:r w:rsidRPr="00934493">
          <w:rPr>
            <w:rStyle w:val="Hyperlink"/>
            <w:rFonts w:asciiTheme="minorBidi" w:hAnsiTheme="minorBidi" w:cstheme="minorBidi"/>
            <w:snapToGrid w:val="0"/>
            <w:sz w:val="22"/>
            <w:szCs w:val="22"/>
          </w:rPr>
          <w:t>https://backend.theologie.uni-heidelberg.de/de/dokumente/06022022-prof-dr-friederike-nuessel-ueber-mt-1422-33/download</w:t>
        </w:r>
      </w:hyperlink>
      <w:r>
        <w:rPr>
          <w:rFonts w:asciiTheme="minorBidi" w:hAnsiTheme="minorBidi" w:cstheme="minorBidi"/>
          <w:snapToGrid w:val="0"/>
          <w:sz w:val="22"/>
          <w:szCs w:val="22"/>
        </w:rPr>
        <w:t>].</w:t>
      </w:r>
    </w:p>
    <w:p w14:paraId="6CF83E78" w14:textId="77777777" w:rsidR="0008605E" w:rsidRPr="008D0AF5" w:rsidRDefault="0008605E" w:rsidP="005A3820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0A817BA8" w14:textId="7C93DF96" w:rsidR="0071358E" w:rsidRPr="008D0AF5" w:rsidRDefault="00934493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19</w:t>
      </w:r>
      <w:r w:rsidR="0008605E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</w:t>
      </w:r>
      <w:r w:rsidR="005A3820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Beitrag zu: Eucharistie und Abendmahl. Multilateral überdacht</w:t>
      </w:r>
      <w:r w:rsidR="0068176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, in: Dokumentarband des 3. Ökumenischen Kirchentages</w:t>
      </w:r>
      <w:r w:rsidR="00DC4BFB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2021</w:t>
      </w:r>
      <w:r w:rsidR="00681767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.</w:t>
      </w:r>
    </w:p>
    <w:p w14:paraId="24718B76" w14:textId="77777777" w:rsidR="00543164" w:rsidRPr="008D0AF5" w:rsidRDefault="00543164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330006E2" w14:textId="1241540F" w:rsidR="00543164" w:rsidRPr="008D0AF5" w:rsidRDefault="00543164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0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Ökumenische Herausforderung. Der Krieg in der Ukraine und die Kirchen Europas,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6/2022, </w:t>
      </w:r>
      <w:r w:rsidR="004653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6ECDAD8E" w14:textId="638811BA" w:rsidR="00D41BA5" w:rsidRPr="008D0AF5" w:rsidRDefault="00D41BA5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61CF132" w14:textId="75A8E8B3" w:rsidR="00D41BA5" w:rsidRPr="008D0AF5" w:rsidRDefault="00D41BA5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Christliches Moralisieren. Auf der Suche nach Beweggründen,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3/2023, </w:t>
      </w:r>
      <w:r w:rsidR="004653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0DE4853B" w14:textId="77777777" w:rsidR="003F7AF7" w:rsidRPr="008D0AF5" w:rsidRDefault="003F7AF7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7DDA2E4A" w14:textId="4C4D36C5" w:rsidR="003F7AF7" w:rsidRDefault="003F7AF7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2</w:t>
      </w:r>
      <w:r w:rsidR="00934493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. Leise kaum möglich. Demut ist im Kommen und will sich inszenieren, in: </w:t>
      </w:r>
      <w:proofErr w:type="spellStart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zeitzeichen</w:t>
      </w:r>
      <w:proofErr w:type="spellEnd"/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 3/2024, </w:t>
      </w:r>
      <w:r w:rsidR="00465343"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 xml:space="preserve">S. </w:t>
      </w:r>
      <w:r w:rsidRPr="008D0AF5"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  <w:t>11.</w:t>
      </w:r>
    </w:p>
    <w:p w14:paraId="6BB4851A" w14:textId="77777777" w:rsidR="002F39C2" w:rsidRPr="008D0AF5" w:rsidRDefault="002F39C2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687A2E63" w14:textId="77777777" w:rsidR="003F7AF7" w:rsidRPr="008D0AF5" w:rsidRDefault="003F7AF7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p w14:paraId="20D00237" w14:textId="77777777" w:rsidR="003F7AF7" w:rsidRPr="008D0AF5" w:rsidRDefault="003F7AF7" w:rsidP="00B5687F">
      <w:pPr>
        <w:contextualSpacing/>
        <w:rPr>
          <w:rFonts w:asciiTheme="minorBidi" w:hAnsiTheme="minorBidi" w:cstheme="minorBidi"/>
          <w:snapToGrid w:val="0"/>
          <w:color w:val="000000" w:themeColor="text1"/>
          <w:sz w:val="22"/>
          <w:szCs w:val="22"/>
        </w:rPr>
      </w:pPr>
    </w:p>
    <w:sectPr w:rsidR="003F7AF7" w:rsidRPr="008D0AF5">
      <w:headerReference w:type="even" r:id="rId41"/>
      <w:headerReference w:type="default" r:id="rId42"/>
      <w:footerReference w:type="default" r:id="rId43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107A0" w14:textId="77777777" w:rsidR="001537A4" w:rsidRDefault="001537A4">
      <w:r>
        <w:separator/>
      </w:r>
    </w:p>
  </w:endnote>
  <w:endnote w:type="continuationSeparator" w:id="0">
    <w:p w14:paraId="5D64C080" w14:textId="77777777" w:rsidR="001537A4" w:rsidRDefault="0015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2217" w14:textId="4F275AB9" w:rsidR="00757696" w:rsidRDefault="00757696">
    <w:pPr>
      <w:pStyle w:val="Fuzeile"/>
      <w:jc w:val="right"/>
    </w:pPr>
    <w:r>
      <w:fldChar w:fldCharType="begin"/>
    </w:r>
    <w:r>
      <w:instrText xml:space="preserve"> </w:instrText>
    </w:r>
    <w:r w:rsidR="006E4E51">
      <w:instrText>PAGE</w:instrText>
    </w:r>
    <w:r>
      <w:instrText xml:space="preserve">   \* MERGEFORMAT </w:instrText>
    </w:r>
    <w:r>
      <w:fldChar w:fldCharType="separate"/>
    </w:r>
    <w:r w:rsidR="003C1892">
      <w:rPr>
        <w:noProof/>
      </w:rPr>
      <w:t>2</w:t>
    </w:r>
    <w:r>
      <w:fldChar w:fldCharType="end"/>
    </w:r>
  </w:p>
  <w:p w14:paraId="219E9710" w14:textId="77777777" w:rsidR="00757696" w:rsidRDefault="007576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FE06A" w14:textId="77777777" w:rsidR="001537A4" w:rsidRDefault="001537A4">
      <w:r>
        <w:separator/>
      </w:r>
    </w:p>
  </w:footnote>
  <w:footnote w:type="continuationSeparator" w:id="0">
    <w:p w14:paraId="71526FFE" w14:textId="77777777" w:rsidR="001537A4" w:rsidRDefault="0015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109BB" w14:textId="77777777" w:rsidR="00757696" w:rsidRDefault="0075769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E4E5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14F302A" w14:textId="77777777" w:rsidR="00757696" w:rsidRDefault="0075769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79B8" w14:textId="457127AA" w:rsidR="00757696" w:rsidRDefault="0075769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E4E5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3C1892">
      <w:rPr>
        <w:rStyle w:val="Seitenzahl"/>
        <w:noProof/>
      </w:rPr>
      <w:t>2</w:t>
    </w:r>
    <w:r>
      <w:rPr>
        <w:rStyle w:val="Seitenzahl"/>
      </w:rPr>
      <w:fldChar w:fldCharType="end"/>
    </w:r>
  </w:p>
  <w:p w14:paraId="0DF5424B" w14:textId="77777777" w:rsidR="00757696" w:rsidRDefault="0075769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EEE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470CC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2" w15:restartNumberingAfterBreak="0">
    <w:nsid w:val="0BA73485"/>
    <w:multiLevelType w:val="hybridMultilevel"/>
    <w:tmpl w:val="AA249CDE"/>
    <w:lvl w:ilvl="0" w:tplc="85547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FF6351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4" w15:restartNumberingAfterBreak="0">
    <w:nsid w:val="0F8F17EE"/>
    <w:multiLevelType w:val="hybridMultilevel"/>
    <w:tmpl w:val="2AF8E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C2EE9"/>
    <w:multiLevelType w:val="hybridMultilevel"/>
    <w:tmpl w:val="AE568D7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2248B"/>
    <w:multiLevelType w:val="hybridMultilevel"/>
    <w:tmpl w:val="65FCEEB6"/>
    <w:lvl w:ilvl="0" w:tplc="D0700D3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3AAF7D02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 w15:restartNumberingAfterBreak="0">
    <w:nsid w:val="49CC6614"/>
    <w:multiLevelType w:val="multilevel"/>
    <w:tmpl w:val="48E038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C50289"/>
    <w:multiLevelType w:val="hybridMultilevel"/>
    <w:tmpl w:val="0F00C708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7042E"/>
    <w:multiLevelType w:val="multilevel"/>
    <w:tmpl w:val="0DE0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55D21"/>
    <w:multiLevelType w:val="hybridMultilevel"/>
    <w:tmpl w:val="BF90AD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3767"/>
    <w:multiLevelType w:val="multilevel"/>
    <w:tmpl w:val="6E3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22AEA"/>
    <w:multiLevelType w:val="singleLevel"/>
    <w:tmpl w:val="20E664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 w15:restartNumberingAfterBreak="0">
    <w:nsid w:val="6422370B"/>
    <w:multiLevelType w:val="multilevel"/>
    <w:tmpl w:val="48E038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0C176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D5E62A1"/>
    <w:multiLevelType w:val="hybridMultilevel"/>
    <w:tmpl w:val="9582425E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A264AF"/>
    <w:multiLevelType w:val="hybridMultilevel"/>
    <w:tmpl w:val="AAB8DB86"/>
    <w:lvl w:ilvl="0" w:tplc="079C6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2342711">
    <w:abstractNumId w:val="15"/>
  </w:num>
  <w:num w:numId="2" w16cid:durableId="1382830193">
    <w:abstractNumId w:val="7"/>
  </w:num>
  <w:num w:numId="3" w16cid:durableId="1453791934">
    <w:abstractNumId w:val="13"/>
  </w:num>
  <w:num w:numId="4" w16cid:durableId="1157723446">
    <w:abstractNumId w:val="1"/>
  </w:num>
  <w:num w:numId="5" w16cid:durableId="522479586">
    <w:abstractNumId w:val="3"/>
  </w:num>
  <w:num w:numId="6" w16cid:durableId="1281495556">
    <w:abstractNumId w:val="14"/>
  </w:num>
  <w:num w:numId="7" w16cid:durableId="171380087">
    <w:abstractNumId w:val="6"/>
  </w:num>
  <w:num w:numId="8" w16cid:durableId="1895776260">
    <w:abstractNumId w:val="2"/>
  </w:num>
  <w:num w:numId="9" w16cid:durableId="620108123">
    <w:abstractNumId w:val="16"/>
  </w:num>
  <w:num w:numId="10" w16cid:durableId="1607081119">
    <w:abstractNumId w:val="9"/>
  </w:num>
  <w:num w:numId="11" w16cid:durableId="997878806">
    <w:abstractNumId w:val="5"/>
  </w:num>
  <w:num w:numId="12" w16cid:durableId="586159212">
    <w:abstractNumId w:val="17"/>
  </w:num>
  <w:num w:numId="13" w16cid:durableId="1487236735">
    <w:abstractNumId w:val="8"/>
  </w:num>
  <w:num w:numId="14" w16cid:durableId="1151874525">
    <w:abstractNumId w:val="0"/>
  </w:num>
  <w:num w:numId="15" w16cid:durableId="2134790650">
    <w:abstractNumId w:val="11"/>
  </w:num>
  <w:num w:numId="16" w16cid:durableId="672878304">
    <w:abstractNumId w:val="4"/>
  </w:num>
  <w:num w:numId="17" w16cid:durableId="733629146">
    <w:abstractNumId w:val="12"/>
  </w:num>
  <w:num w:numId="18" w16cid:durableId="1634873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56"/>
    <w:rsid w:val="00002A3E"/>
    <w:rsid w:val="00002CFC"/>
    <w:rsid w:val="00002EAB"/>
    <w:rsid w:val="0000457B"/>
    <w:rsid w:val="0000756C"/>
    <w:rsid w:val="000125B2"/>
    <w:rsid w:val="00013011"/>
    <w:rsid w:val="00013FF1"/>
    <w:rsid w:val="00016233"/>
    <w:rsid w:val="00017A0B"/>
    <w:rsid w:val="00024A6A"/>
    <w:rsid w:val="00027F3F"/>
    <w:rsid w:val="000337FA"/>
    <w:rsid w:val="000346DD"/>
    <w:rsid w:val="00035916"/>
    <w:rsid w:val="00044CD3"/>
    <w:rsid w:val="000617D9"/>
    <w:rsid w:val="000654D6"/>
    <w:rsid w:val="000715AE"/>
    <w:rsid w:val="000756FB"/>
    <w:rsid w:val="000759C6"/>
    <w:rsid w:val="00075AB7"/>
    <w:rsid w:val="000836D8"/>
    <w:rsid w:val="0008605E"/>
    <w:rsid w:val="000913CB"/>
    <w:rsid w:val="00093CAA"/>
    <w:rsid w:val="00094EAA"/>
    <w:rsid w:val="00095D02"/>
    <w:rsid w:val="000973C5"/>
    <w:rsid w:val="000A0EA1"/>
    <w:rsid w:val="000A21A5"/>
    <w:rsid w:val="000B0E3C"/>
    <w:rsid w:val="000B1B47"/>
    <w:rsid w:val="000B5C9F"/>
    <w:rsid w:val="000B7727"/>
    <w:rsid w:val="000C3B41"/>
    <w:rsid w:val="000C4D54"/>
    <w:rsid w:val="000C6C9A"/>
    <w:rsid w:val="000C75BE"/>
    <w:rsid w:val="000C7A0E"/>
    <w:rsid w:val="000D095E"/>
    <w:rsid w:val="000D1BF8"/>
    <w:rsid w:val="000D718B"/>
    <w:rsid w:val="000E3FD4"/>
    <w:rsid w:val="000E70CA"/>
    <w:rsid w:val="000E73A8"/>
    <w:rsid w:val="000F07B2"/>
    <w:rsid w:val="000F612B"/>
    <w:rsid w:val="00100839"/>
    <w:rsid w:val="00100E32"/>
    <w:rsid w:val="00101AEF"/>
    <w:rsid w:val="001025CD"/>
    <w:rsid w:val="00103BF4"/>
    <w:rsid w:val="001077CD"/>
    <w:rsid w:val="001106C6"/>
    <w:rsid w:val="001119ED"/>
    <w:rsid w:val="0011239A"/>
    <w:rsid w:val="001131DD"/>
    <w:rsid w:val="00120BBB"/>
    <w:rsid w:val="00121EB1"/>
    <w:rsid w:val="001312E5"/>
    <w:rsid w:val="001323CF"/>
    <w:rsid w:val="0014176C"/>
    <w:rsid w:val="001505AA"/>
    <w:rsid w:val="001537A4"/>
    <w:rsid w:val="00154145"/>
    <w:rsid w:val="00155394"/>
    <w:rsid w:val="00155D1A"/>
    <w:rsid w:val="00156C21"/>
    <w:rsid w:val="00163A07"/>
    <w:rsid w:val="00170441"/>
    <w:rsid w:val="001726C0"/>
    <w:rsid w:val="00175A38"/>
    <w:rsid w:val="00182C7A"/>
    <w:rsid w:val="00190AC3"/>
    <w:rsid w:val="00192AE8"/>
    <w:rsid w:val="001A355A"/>
    <w:rsid w:val="001A6958"/>
    <w:rsid w:val="001B0F31"/>
    <w:rsid w:val="001B24C0"/>
    <w:rsid w:val="001B24D6"/>
    <w:rsid w:val="001B57B8"/>
    <w:rsid w:val="001C2409"/>
    <w:rsid w:val="001C4D6E"/>
    <w:rsid w:val="001C6FB1"/>
    <w:rsid w:val="001D1BE1"/>
    <w:rsid w:val="001E0413"/>
    <w:rsid w:val="001E1209"/>
    <w:rsid w:val="001E4BD9"/>
    <w:rsid w:val="001E52E1"/>
    <w:rsid w:val="001E76E5"/>
    <w:rsid w:val="001F2948"/>
    <w:rsid w:val="001F3D48"/>
    <w:rsid w:val="001F511F"/>
    <w:rsid w:val="00200775"/>
    <w:rsid w:val="00200889"/>
    <w:rsid w:val="002022F9"/>
    <w:rsid w:val="0020490B"/>
    <w:rsid w:val="0021245B"/>
    <w:rsid w:val="002171A2"/>
    <w:rsid w:val="0021755F"/>
    <w:rsid w:val="00220004"/>
    <w:rsid w:val="00220B1F"/>
    <w:rsid w:val="00222DB8"/>
    <w:rsid w:val="00224986"/>
    <w:rsid w:val="002257C5"/>
    <w:rsid w:val="00227C64"/>
    <w:rsid w:val="00231C03"/>
    <w:rsid w:val="00231F55"/>
    <w:rsid w:val="002362EE"/>
    <w:rsid w:val="00236E45"/>
    <w:rsid w:val="002379AB"/>
    <w:rsid w:val="00237CB3"/>
    <w:rsid w:val="00240719"/>
    <w:rsid w:val="00241FE5"/>
    <w:rsid w:val="00242855"/>
    <w:rsid w:val="00245E21"/>
    <w:rsid w:val="00255A47"/>
    <w:rsid w:val="00256397"/>
    <w:rsid w:val="002566BC"/>
    <w:rsid w:val="00257537"/>
    <w:rsid w:val="00263B3E"/>
    <w:rsid w:val="00266D45"/>
    <w:rsid w:val="00274A1C"/>
    <w:rsid w:val="00274C9D"/>
    <w:rsid w:val="002763ED"/>
    <w:rsid w:val="00276CB4"/>
    <w:rsid w:val="00280884"/>
    <w:rsid w:val="00282315"/>
    <w:rsid w:val="00283BB2"/>
    <w:rsid w:val="002A46CC"/>
    <w:rsid w:val="002A4EB7"/>
    <w:rsid w:val="002A5026"/>
    <w:rsid w:val="002A7E8E"/>
    <w:rsid w:val="002B40A9"/>
    <w:rsid w:val="002B7E39"/>
    <w:rsid w:val="002C3A5D"/>
    <w:rsid w:val="002C4618"/>
    <w:rsid w:val="002C737E"/>
    <w:rsid w:val="002D2CCD"/>
    <w:rsid w:val="002D37B6"/>
    <w:rsid w:val="002D76C9"/>
    <w:rsid w:val="002E0985"/>
    <w:rsid w:val="002E6FC4"/>
    <w:rsid w:val="002E7C05"/>
    <w:rsid w:val="002F0459"/>
    <w:rsid w:val="002F0CF8"/>
    <w:rsid w:val="002F0E54"/>
    <w:rsid w:val="002F39C2"/>
    <w:rsid w:val="002F6E32"/>
    <w:rsid w:val="002F7BDA"/>
    <w:rsid w:val="0030227B"/>
    <w:rsid w:val="0030290F"/>
    <w:rsid w:val="00306D60"/>
    <w:rsid w:val="003077F4"/>
    <w:rsid w:val="0031188E"/>
    <w:rsid w:val="00315016"/>
    <w:rsid w:val="00316401"/>
    <w:rsid w:val="00323819"/>
    <w:rsid w:val="00327845"/>
    <w:rsid w:val="00330329"/>
    <w:rsid w:val="00334C6E"/>
    <w:rsid w:val="00335E16"/>
    <w:rsid w:val="00335F0C"/>
    <w:rsid w:val="00336593"/>
    <w:rsid w:val="00345207"/>
    <w:rsid w:val="003460C0"/>
    <w:rsid w:val="00346CF1"/>
    <w:rsid w:val="003523B4"/>
    <w:rsid w:val="00356263"/>
    <w:rsid w:val="003571A7"/>
    <w:rsid w:val="00360B9A"/>
    <w:rsid w:val="0036207B"/>
    <w:rsid w:val="003628CF"/>
    <w:rsid w:val="0036458D"/>
    <w:rsid w:val="003839AE"/>
    <w:rsid w:val="003847C1"/>
    <w:rsid w:val="00386EED"/>
    <w:rsid w:val="00390F6D"/>
    <w:rsid w:val="003920FF"/>
    <w:rsid w:val="003975DF"/>
    <w:rsid w:val="003A08AE"/>
    <w:rsid w:val="003A147E"/>
    <w:rsid w:val="003A6BCD"/>
    <w:rsid w:val="003A72BD"/>
    <w:rsid w:val="003B2E56"/>
    <w:rsid w:val="003B3A44"/>
    <w:rsid w:val="003B7315"/>
    <w:rsid w:val="003C1892"/>
    <w:rsid w:val="003C2DC9"/>
    <w:rsid w:val="003C6AE3"/>
    <w:rsid w:val="003C6F05"/>
    <w:rsid w:val="003C712F"/>
    <w:rsid w:val="003D0756"/>
    <w:rsid w:val="003D182D"/>
    <w:rsid w:val="003E04AD"/>
    <w:rsid w:val="003E58BA"/>
    <w:rsid w:val="003E5DBB"/>
    <w:rsid w:val="003E60AB"/>
    <w:rsid w:val="003E62CF"/>
    <w:rsid w:val="003F1167"/>
    <w:rsid w:val="003F60B8"/>
    <w:rsid w:val="003F68F9"/>
    <w:rsid w:val="003F7AF7"/>
    <w:rsid w:val="004007DC"/>
    <w:rsid w:val="00403779"/>
    <w:rsid w:val="004070B7"/>
    <w:rsid w:val="00407F15"/>
    <w:rsid w:val="00411626"/>
    <w:rsid w:val="00412148"/>
    <w:rsid w:val="00414C71"/>
    <w:rsid w:val="00416A6D"/>
    <w:rsid w:val="00417C2C"/>
    <w:rsid w:val="00434881"/>
    <w:rsid w:val="004401A4"/>
    <w:rsid w:val="00447EB1"/>
    <w:rsid w:val="00450383"/>
    <w:rsid w:val="00450C9A"/>
    <w:rsid w:val="00451BFC"/>
    <w:rsid w:val="004623F6"/>
    <w:rsid w:val="00462401"/>
    <w:rsid w:val="004631E5"/>
    <w:rsid w:val="00463D80"/>
    <w:rsid w:val="00465343"/>
    <w:rsid w:val="00467775"/>
    <w:rsid w:val="0047580B"/>
    <w:rsid w:val="004775D1"/>
    <w:rsid w:val="0047786D"/>
    <w:rsid w:val="004806AE"/>
    <w:rsid w:val="004818F9"/>
    <w:rsid w:val="00483EA3"/>
    <w:rsid w:val="00484223"/>
    <w:rsid w:val="00495146"/>
    <w:rsid w:val="004971EE"/>
    <w:rsid w:val="0049774A"/>
    <w:rsid w:val="004A7636"/>
    <w:rsid w:val="004A7C91"/>
    <w:rsid w:val="004B48C0"/>
    <w:rsid w:val="004B4CFD"/>
    <w:rsid w:val="004B6B2D"/>
    <w:rsid w:val="004C0092"/>
    <w:rsid w:val="004C0808"/>
    <w:rsid w:val="004C0836"/>
    <w:rsid w:val="004C20FC"/>
    <w:rsid w:val="004C2866"/>
    <w:rsid w:val="004C2EA5"/>
    <w:rsid w:val="004C5336"/>
    <w:rsid w:val="004D0643"/>
    <w:rsid w:val="004D3099"/>
    <w:rsid w:val="004E00D2"/>
    <w:rsid w:val="004E7D2F"/>
    <w:rsid w:val="004F4411"/>
    <w:rsid w:val="004F5376"/>
    <w:rsid w:val="004F60ED"/>
    <w:rsid w:val="004F658C"/>
    <w:rsid w:val="004F7B72"/>
    <w:rsid w:val="00501FC3"/>
    <w:rsid w:val="00503047"/>
    <w:rsid w:val="005037FE"/>
    <w:rsid w:val="005041C1"/>
    <w:rsid w:val="0050482E"/>
    <w:rsid w:val="0050575A"/>
    <w:rsid w:val="005119E8"/>
    <w:rsid w:val="005220F8"/>
    <w:rsid w:val="00522C7C"/>
    <w:rsid w:val="005236C0"/>
    <w:rsid w:val="0052429A"/>
    <w:rsid w:val="00525810"/>
    <w:rsid w:val="005317B0"/>
    <w:rsid w:val="00533568"/>
    <w:rsid w:val="00537F8C"/>
    <w:rsid w:val="00543164"/>
    <w:rsid w:val="0054415D"/>
    <w:rsid w:val="00544241"/>
    <w:rsid w:val="00550F4E"/>
    <w:rsid w:val="0055208A"/>
    <w:rsid w:val="00554D0B"/>
    <w:rsid w:val="00561BDE"/>
    <w:rsid w:val="00562D9C"/>
    <w:rsid w:val="0057101B"/>
    <w:rsid w:val="00572939"/>
    <w:rsid w:val="00574B31"/>
    <w:rsid w:val="0058079B"/>
    <w:rsid w:val="0058260F"/>
    <w:rsid w:val="0058324E"/>
    <w:rsid w:val="005833CD"/>
    <w:rsid w:val="00585612"/>
    <w:rsid w:val="0058654C"/>
    <w:rsid w:val="005A31C3"/>
    <w:rsid w:val="005A3820"/>
    <w:rsid w:val="005A414C"/>
    <w:rsid w:val="005C193E"/>
    <w:rsid w:val="005C7530"/>
    <w:rsid w:val="005D05E5"/>
    <w:rsid w:val="005D58BC"/>
    <w:rsid w:val="005D67AD"/>
    <w:rsid w:val="005D7742"/>
    <w:rsid w:val="005E2602"/>
    <w:rsid w:val="005E2EF3"/>
    <w:rsid w:val="005E7160"/>
    <w:rsid w:val="005F06BE"/>
    <w:rsid w:val="005F1CB3"/>
    <w:rsid w:val="005F477F"/>
    <w:rsid w:val="005F7E40"/>
    <w:rsid w:val="006023BA"/>
    <w:rsid w:val="00610D75"/>
    <w:rsid w:val="00612A92"/>
    <w:rsid w:val="00612EB7"/>
    <w:rsid w:val="00614418"/>
    <w:rsid w:val="00615473"/>
    <w:rsid w:val="00616A88"/>
    <w:rsid w:val="00641190"/>
    <w:rsid w:val="006417DA"/>
    <w:rsid w:val="0064377B"/>
    <w:rsid w:val="00653EA0"/>
    <w:rsid w:val="006542FB"/>
    <w:rsid w:val="00655132"/>
    <w:rsid w:val="00657A7C"/>
    <w:rsid w:val="00657D8E"/>
    <w:rsid w:val="00660E79"/>
    <w:rsid w:val="00662FBC"/>
    <w:rsid w:val="00663142"/>
    <w:rsid w:val="0066584B"/>
    <w:rsid w:val="00665879"/>
    <w:rsid w:val="00666AF7"/>
    <w:rsid w:val="00681767"/>
    <w:rsid w:val="0068489C"/>
    <w:rsid w:val="006A07FA"/>
    <w:rsid w:val="006A6DC9"/>
    <w:rsid w:val="006B116E"/>
    <w:rsid w:val="006B3F56"/>
    <w:rsid w:val="006B4A82"/>
    <w:rsid w:val="006B50DF"/>
    <w:rsid w:val="006B5B6C"/>
    <w:rsid w:val="006B6456"/>
    <w:rsid w:val="006B7F80"/>
    <w:rsid w:val="006C0728"/>
    <w:rsid w:val="006C437C"/>
    <w:rsid w:val="006C49D0"/>
    <w:rsid w:val="006C50F5"/>
    <w:rsid w:val="006C690D"/>
    <w:rsid w:val="006D07EC"/>
    <w:rsid w:val="006D1F0B"/>
    <w:rsid w:val="006D29D9"/>
    <w:rsid w:val="006D2C2E"/>
    <w:rsid w:val="006D4402"/>
    <w:rsid w:val="006D543D"/>
    <w:rsid w:val="006D5498"/>
    <w:rsid w:val="006E1A0F"/>
    <w:rsid w:val="006E3402"/>
    <w:rsid w:val="006E4E51"/>
    <w:rsid w:val="006E52AD"/>
    <w:rsid w:val="006E5845"/>
    <w:rsid w:val="006E5DE7"/>
    <w:rsid w:val="006E6912"/>
    <w:rsid w:val="006E6AF7"/>
    <w:rsid w:val="006F75D6"/>
    <w:rsid w:val="00701548"/>
    <w:rsid w:val="0070155B"/>
    <w:rsid w:val="007049A7"/>
    <w:rsid w:val="00705522"/>
    <w:rsid w:val="00706605"/>
    <w:rsid w:val="007130B2"/>
    <w:rsid w:val="0071358E"/>
    <w:rsid w:val="007143D6"/>
    <w:rsid w:val="00716987"/>
    <w:rsid w:val="00720257"/>
    <w:rsid w:val="00721DE6"/>
    <w:rsid w:val="00722076"/>
    <w:rsid w:val="00722C74"/>
    <w:rsid w:val="007267C1"/>
    <w:rsid w:val="00726895"/>
    <w:rsid w:val="00726FC1"/>
    <w:rsid w:val="0073055B"/>
    <w:rsid w:val="00730F7C"/>
    <w:rsid w:val="0073115A"/>
    <w:rsid w:val="007333F5"/>
    <w:rsid w:val="00733B80"/>
    <w:rsid w:val="0073404C"/>
    <w:rsid w:val="007465A1"/>
    <w:rsid w:val="007469A5"/>
    <w:rsid w:val="00751AAE"/>
    <w:rsid w:val="0075644B"/>
    <w:rsid w:val="00757592"/>
    <w:rsid w:val="00757696"/>
    <w:rsid w:val="00763D72"/>
    <w:rsid w:val="00771BA8"/>
    <w:rsid w:val="00773943"/>
    <w:rsid w:val="00775379"/>
    <w:rsid w:val="007760F2"/>
    <w:rsid w:val="00776C40"/>
    <w:rsid w:val="00783B44"/>
    <w:rsid w:val="007844B0"/>
    <w:rsid w:val="007845AC"/>
    <w:rsid w:val="00784E6F"/>
    <w:rsid w:val="00785995"/>
    <w:rsid w:val="007874EB"/>
    <w:rsid w:val="0079178D"/>
    <w:rsid w:val="00792FE5"/>
    <w:rsid w:val="00795E7D"/>
    <w:rsid w:val="00796424"/>
    <w:rsid w:val="007966A5"/>
    <w:rsid w:val="007A1B1D"/>
    <w:rsid w:val="007A3965"/>
    <w:rsid w:val="007A461F"/>
    <w:rsid w:val="007A6D33"/>
    <w:rsid w:val="007B376A"/>
    <w:rsid w:val="007B4153"/>
    <w:rsid w:val="007B73F1"/>
    <w:rsid w:val="007C336F"/>
    <w:rsid w:val="007D0681"/>
    <w:rsid w:val="007D0946"/>
    <w:rsid w:val="007D0C60"/>
    <w:rsid w:val="007E042B"/>
    <w:rsid w:val="007E0499"/>
    <w:rsid w:val="007E675A"/>
    <w:rsid w:val="007F00CB"/>
    <w:rsid w:val="007F5149"/>
    <w:rsid w:val="007F6764"/>
    <w:rsid w:val="00803271"/>
    <w:rsid w:val="00804D9F"/>
    <w:rsid w:val="00804F24"/>
    <w:rsid w:val="00805262"/>
    <w:rsid w:val="00806E71"/>
    <w:rsid w:val="0081036D"/>
    <w:rsid w:val="00817D20"/>
    <w:rsid w:val="00817F02"/>
    <w:rsid w:val="008202C8"/>
    <w:rsid w:val="00822E52"/>
    <w:rsid w:val="00831128"/>
    <w:rsid w:val="008336DF"/>
    <w:rsid w:val="00837DD5"/>
    <w:rsid w:val="008403EC"/>
    <w:rsid w:val="00842FC4"/>
    <w:rsid w:val="00843DF5"/>
    <w:rsid w:val="00845741"/>
    <w:rsid w:val="00845B9C"/>
    <w:rsid w:val="00846696"/>
    <w:rsid w:val="00857672"/>
    <w:rsid w:val="0086061D"/>
    <w:rsid w:val="008607DF"/>
    <w:rsid w:val="0086081B"/>
    <w:rsid w:val="0086146D"/>
    <w:rsid w:val="00864364"/>
    <w:rsid w:val="0086748B"/>
    <w:rsid w:val="008711A7"/>
    <w:rsid w:val="00871D29"/>
    <w:rsid w:val="00873C0E"/>
    <w:rsid w:val="0087606D"/>
    <w:rsid w:val="008774C0"/>
    <w:rsid w:val="008837E6"/>
    <w:rsid w:val="008848EB"/>
    <w:rsid w:val="00885D58"/>
    <w:rsid w:val="008905B2"/>
    <w:rsid w:val="00892FC1"/>
    <w:rsid w:val="00893B03"/>
    <w:rsid w:val="008964A2"/>
    <w:rsid w:val="00896A7D"/>
    <w:rsid w:val="008A10DF"/>
    <w:rsid w:val="008A30CE"/>
    <w:rsid w:val="008A37FF"/>
    <w:rsid w:val="008A58BA"/>
    <w:rsid w:val="008A69A5"/>
    <w:rsid w:val="008A77AA"/>
    <w:rsid w:val="008B1DCF"/>
    <w:rsid w:val="008B41A1"/>
    <w:rsid w:val="008B5B76"/>
    <w:rsid w:val="008B61F5"/>
    <w:rsid w:val="008B6CA8"/>
    <w:rsid w:val="008B751E"/>
    <w:rsid w:val="008C3EE4"/>
    <w:rsid w:val="008D0AF5"/>
    <w:rsid w:val="008D2776"/>
    <w:rsid w:val="008D6F23"/>
    <w:rsid w:val="008E1243"/>
    <w:rsid w:val="008E20CC"/>
    <w:rsid w:val="008E79DB"/>
    <w:rsid w:val="008F63C9"/>
    <w:rsid w:val="008F6629"/>
    <w:rsid w:val="008F69F3"/>
    <w:rsid w:val="00900CEA"/>
    <w:rsid w:val="00900F39"/>
    <w:rsid w:val="00901F29"/>
    <w:rsid w:val="0090360C"/>
    <w:rsid w:val="00906A0B"/>
    <w:rsid w:val="00906F75"/>
    <w:rsid w:val="00912833"/>
    <w:rsid w:val="0091493E"/>
    <w:rsid w:val="0093137D"/>
    <w:rsid w:val="00934493"/>
    <w:rsid w:val="00935828"/>
    <w:rsid w:val="009366C2"/>
    <w:rsid w:val="009406ED"/>
    <w:rsid w:val="00945379"/>
    <w:rsid w:val="00947AAE"/>
    <w:rsid w:val="00957024"/>
    <w:rsid w:val="0096225D"/>
    <w:rsid w:val="00966495"/>
    <w:rsid w:val="00974721"/>
    <w:rsid w:val="0097513E"/>
    <w:rsid w:val="00977DB8"/>
    <w:rsid w:val="00980265"/>
    <w:rsid w:val="009829D2"/>
    <w:rsid w:val="00982C64"/>
    <w:rsid w:val="00983DFC"/>
    <w:rsid w:val="009864E4"/>
    <w:rsid w:val="0098777C"/>
    <w:rsid w:val="00990FB1"/>
    <w:rsid w:val="0099153A"/>
    <w:rsid w:val="00993250"/>
    <w:rsid w:val="009959E2"/>
    <w:rsid w:val="00995DD3"/>
    <w:rsid w:val="009A4E12"/>
    <w:rsid w:val="009A7ABB"/>
    <w:rsid w:val="009A7B90"/>
    <w:rsid w:val="009B05AF"/>
    <w:rsid w:val="009B310D"/>
    <w:rsid w:val="009B7D51"/>
    <w:rsid w:val="009C0274"/>
    <w:rsid w:val="009C2139"/>
    <w:rsid w:val="009C2F13"/>
    <w:rsid w:val="009C6C3C"/>
    <w:rsid w:val="009D05B4"/>
    <w:rsid w:val="009D45B3"/>
    <w:rsid w:val="009D477C"/>
    <w:rsid w:val="009D533D"/>
    <w:rsid w:val="009D6C1D"/>
    <w:rsid w:val="009E2435"/>
    <w:rsid w:val="009E3A19"/>
    <w:rsid w:val="009E40A3"/>
    <w:rsid w:val="009E4407"/>
    <w:rsid w:val="009E4442"/>
    <w:rsid w:val="009E58BD"/>
    <w:rsid w:val="009E7055"/>
    <w:rsid w:val="009F32D6"/>
    <w:rsid w:val="00A03B7A"/>
    <w:rsid w:val="00A03C24"/>
    <w:rsid w:val="00A1187A"/>
    <w:rsid w:val="00A14A11"/>
    <w:rsid w:val="00A15E85"/>
    <w:rsid w:val="00A17291"/>
    <w:rsid w:val="00A20793"/>
    <w:rsid w:val="00A2441C"/>
    <w:rsid w:val="00A3189A"/>
    <w:rsid w:val="00A3444A"/>
    <w:rsid w:val="00A347AA"/>
    <w:rsid w:val="00A36872"/>
    <w:rsid w:val="00A41F7D"/>
    <w:rsid w:val="00A424C9"/>
    <w:rsid w:val="00A45A30"/>
    <w:rsid w:val="00A52BAF"/>
    <w:rsid w:val="00A56EBD"/>
    <w:rsid w:val="00A57B05"/>
    <w:rsid w:val="00A63F74"/>
    <w:rsid w:val="00A643E9"/>
    <w:rsid w:val="00A6467A"/>
    <w:rsid w:val="00A64D1C"/>
    <w:rsid w:val="00A67402"/>
    <w:rsid w:val="00A70DBE"/>
    <w:rsid w:val="00A71C37"/>
    <w:rsid w:val="00A7429E"/>
    <w:rsid w:val="00A77625"/>
    <w:rsid w:val="00A8502A"/>
    <w:rsid w:val="00AA57F9"/>
    <w:rsid w:val="00AA5A43"/>
    <w:rsid w:val="00AA6001"/>
    <w:rsid w:val="00AB254C"/>
    <w:rsid w:val="00AB2C3B"/>
    <w:rsid w:val="00AB649E"/>
    <w:rsid w:val="00AB6CA9"/>
    <w:rsid w:val="00AB77AD"/>
    <w:rsid w:val="00AC0995"/>
    <w:rsid w:val="00AC7A0C"/>
    <w:rsid w:val="00AD1000"/>
    <w:rsid w:val="00AD1F87"/>
    <w:rsid w:val="00AD2D3B"/>
    <w:rsid w:val="00AD65F2"/>
    <w:rsid w:val="00AE4D11"/>
    <w:rsid w:val="00AE4E7F"/>
    <w:rsid w:val="00AE5E3F"/>
    <w:rsid w:val="00AE6BF2"/>
    <w:rsid w:val="00AE73B6"/>
    <w:rsid w:val="00AF3D13"/>
    <w:rsid w:val="00AF4203"/>
    <w:rsid w:val="00B01EBB"/>
    <w:rsid w:val="00B0390F"/>
    <w:rsid w:val="00B05058"/>
    <w:rsid w:val="00B06482"/>
    <w:rsid w:val="00B121BD"/>
    <w:rsid w:val="00B13165"/>
    <w:rsid w:val="00B15B09"/>
    <w:rsid w:val="00B16795"/>
    <w:rsid w:val="00B16D1A"/>
    <w:rsid w:val="00B16F67"/>
    <w:rsid w:val="00B20249"/>
    <w:rsid w:val="00B21F74"/>
    <w:rsid w:val="00B24202"/>
    <w:rsid w:val="00B25760"/>
    <w:rsid w:val="00B33C90"/>
    <w:rsid w:val="00B34526"/>
    <w:rsid w:val="00B41371"/>
    <w:rsid w:val="00B43AC2"/>
    <w:rsid w:val="00B44579"/>
    <w:rsid w:val="00B46E5A"/>
    <w:rsid w:val="00B46F06"/>
    <w:rsid w:val="00B52B4A"/>
    <w:rsid w:val="00B5645B"/>
    <w:rsid w:val="00B5687F"/>
    <w:rsid w:val="00B57A5E"/>
    <w:rsid w:val="00B6411E"/>
    <w:rsid w:val="00B642C8"/>
    <w:rsid w:val="00B7016C"/>
    <w:rsid w:val="00B7252B"/>
    <w:rsid w:val="00B77334"/>
    <w:rsid w:val="00B830CB"/>
    <w:rsid w:val="00B833D7"/>
    <w:rsid w:val="00B8340A"/>
    <w:rsid w:val="00B85C41"/>
    <w:rsid w:val="00B9306F"/>
    <w:rsid w:val="00B93BFC"/>
    <w:rsid w:val="00B94C40"/>
    <w:rsid w:val="00B956F7"/>
    <w:rsid w:val="00B9746F"/>
    <w:rsid w:val="00BA17CC"/>
    <w:rsid w:val="00BB5057"/>
    <w:rsid w:val="00BB798D"/>
    <w:rsid w:val="00BC44E8"/>
    <w:rsid w:val="00BD01A6"/>
    <w:rsid w:val="00BD12A0"/>
    <w:rsid w:val="00BD18A9"/>
    <w:rsid w:val="00BD4B6A"/>
    <w:rsid w:val="00BD537E"/>
    <w:rsid w:val="00BD5AF9"/>
    <w:rsid w:val="00BE3DBA"/>
    <w:rsid w:val="00BF0DC1"/>
    <w:rsid w:val="00BF3B06"/>
    <w:rsid w:val="00BF5E72"/>
    <w:rsid w:val="00C01812"/>
    <w:rsid w:val="00C118AC"/>
    <w:rsid w:val="00C11AC4"/>
    <w:rsid w:val="00C124C3"/>
    <w:rsid w:val="00C1418C"/>
    <w:rsid w:val="00C1699E"/>
    <w:rsid w:val="00C23276"/>
    <w:rsid w:val="00C26777"/>
    <w:rsid w:val="00C31CDC"/>
    <w:rsid w:val="00C31D9A"/>
    <w:rsid w:val="00C32AF8"/>
    <w:rsid w:val="00C34EB9"/>
    <w:rsid w:val="00C35056"/>
    <w:rsid w:val="00C378D5"/>
    <w:rsid w:val="00C620A5"/>
    <w:rsid w:val="00C7206E"/>
    <w:rsid w:val="00C7269B"/>
    <w:rsid w:val="00C762F8"/>
    <w:rsid w:val="00C7758A"/>
    <w:rsid w:val="00C801E3"/>
    <w:rsid w:val="00C877C2"/>
    <w:rsid w:val="00C900E3"/>
    <w:rsid w:val="00C9114E"/>
    <w:rsid w:val="00C94CFD"/>
    <w:rsid w:val="00CA40CE"/>
    <w:rsid w:val="00CB06C8"/>
    <w:rsid w:val="00CB1F2C"/>
    <w:rsid w:val="00CB2E2A"/>
    <w:rsid w:val="00CB4C8B"/>
    <w:rsid w:val="00CC05FB"/>
    <w:rsid w:val="00CC0617"/>
    <w:rsid w:val="00CC2EF6"/>
    <w:rsid w:val="00CD02B5"/>
    <w:rsid w:val="00CD4739"/>
    <w:rsid w:val="00CD4D3D"/>
    <w:rsid w:val="00CE1FFD"/>
    <w:rsid w:val="00CE3F7A"/>
    <w:rsid w:val="00CE412F"/>
    <w:rsid w:val="00CE41E7"/>
    <w:rsid w:val="00CE7A86"/>
    <w:rsid w:val="00CF0008"/>
    <w:rsid w:val="00CF224D"/>
    <w:rsid w:val="00D0078E"/>
    <w:rsid w:val="00D03DDE"/>
    <w:rsid w:val="00D0686E"/>
    <w:rsid w:val="00D1169F"/>
    <w:rsid w:val="00D13EA3"/>
    <w:rsid w:val="00D1749E"/>
    <w:rsid w:val="00D22C4D"/>
    <w:rsid w:val="00D239B1"/>
    <w:rsid w:val="00D23A43"/>
    <w:rsid w:val="00D25478"/>
    <w:rsid w:val="00D25FBE"/>
    <w:rsid w:val="00D30DD1"/>
    <w:rsid w:val="00D360E4"/>
    <w:rsid w:val="00D41BA5"/>
    <w:rsid w:val="00D439AA"/>
    <w:rsid w:val="00D475E9"/>
    <w:rsid w:val="00D518E0"/>
    <w:rsid w:val="00D52498"/>
    <w:rsid w:val="00D54489"/>
    <w:rsid w:val="00D55D8F"/>
    <w:rsid w:val="00D6309B"/>
    <w:rsid w:val="00D65A8E"/>
    <w:rsid w:val="00D65D95"/>
    <w:rsid w:val="00D726E6"/>
    <w:rsid w:val="00D75569"/>
    <w:rsid w:val="00D76457"/>
    <w:rsid w:val="00D772C5"/>
    <w:rsid w:val="00D833D4"/>
    <w:rsid w:val="00D8574A"/>
    <w:rsid w:val="00D9386D"/>
    <w:rsid w:val="00D944F7"/>
    <w:rsid w:val="00DA0B3D"/>
    <w:rsid w:val="00DA385F"/>
    <w:rsid w:val="00DB3C09"/>
    <w:rsid w:val="00DB42C4"/>
    <w:rsid w:val="00DC0047"/>
    <w:rsid w:val="00DC41FE"/>
    <w:rsid w:val="00DC4BFB"/>
    <w:rsid w:val="00DC6F7B"/>
    <w:rsid w:val="00DD107F"/>
    <w:rsid w:val="00DD4026"/>
    <w:rsid w:val="00DD6BCF"/>
    <w:rsid w:val="00DD74A2"/>
    <w:rsid w:val="00DE323E"/>
    <w:rsid w:val="00DE3ECE"/>
    <w:rsid w:val="00DE3F03"/>
    <w:rsid w:val="00DE4805"/>
    <w:rsid w:val="00DE4930"/>
    <w:rsid w:val="00DF38CE"/>
    <w:rsid w:val="00DF5A95"/>
    <w:rsid w:val="00E14B91"/>
    <w:rsid w:val="00E159EF"/>
    <w:rsid w:val="00E16938"/>
    <w:rsid w:val="00E21173"/>
    <w:rsid w:val="00E2140D"/>
    <w:rsid w:val="00E234C7"/>
    <w:rsid w:val="00E23CE3"/>
    <w:rsid w:val="00E30AD5"/>
    <w:rsid w:val="00E3242A"/>
    <w:rsid w:val="00E47306"/>
    <w:rsid w:val="00E4787B"/>
    <w:rsid w:val="00E5048F"/>
    <w:rsid w:val="00E5350D"/>
    <w:rsid w:val="00E5552A"/>
    <w:rsid w:val="00E56107"/>
    <w:rsid w:val="00E6086A"/>
    <w:rsid w:val="00E62996"/>
    <w:rsid w:val="00E63AD8"/>
    <w:rsid w:val="00E7023C"/>
    <w:rsid w:val="00E80CAE"/>
    <w:rsid w:val="00E81208"/>
    <w:rsid w:val="00E820AD"/>
    <w:rsid w:val="00E82EBB"/>
    <w:rsid w:val="00E83162"/>
    <w:rsid w:val="00E84D83"/>
    <w:rsid w:val="00E856E2"/>
    <w:rsid w:val="00E86C50"/>
    <w:rsid w:val="00E86DD8"/>
    <w:rsid w:val="00E87F82"/>
    <w:rsid w:val="00E90FE7"/>
    <w:rsid w:val="00E94463"/>
    <w:rsid w:val="00E94B47"/>
    <w:rsid w:val="00EA32A6"/>
    <w:rsid w:val="00EB340D"/>
    <w:rsid w:val="00EB586A"/>
    <w:rsid w:val="00EB68B5"/>
    <w:rsid w:val="00EC01F1"/>
    <w:rsid w:val="00EC0AF1"/>
    <w:rsid w:val="00EC600D"/>
    <w:rsid w:val="00EC614D"/>
    <w:rsid w:val="00ED2415"/>
    <w:rsid w:val="00ED2D09"/>
    <w:rsid w:val="00ED4BF2"/>
    <w:rsid w:val="00ED5049"/>
    <w:rsid w:val="00ED559E"/>
    <w:rsid w:val="00EE0FAB"/>
    <w:rsid w:val="00EF15C9"/>
    <w:rsid w:val="00EF2D76"/>
    <w:rsid w:val="00EF3EF3"/>
    <w:rsid w:val="00EF43EF"/>
    <w:rsid w:val="00EF620A"/>
    <w:rsid w:val="00EF63E8"/>
    <w:rsid w:val="00EF74FE"/>
    <w:rsid w:val="00EF765D"/>
    <w:rsid w:val="00EF7E93"/>
    <w:rsid w:val="00F01F6F"/>
    <w:rsid w:val="00F02AFC"/>
    <w:rsid w:val="00F05D3F"/>
    <w:rsid w:val="00F1111A"/>
    <w:rsid w:val="00F1430A"/>
    <w:rsid w:val="00F1487B"/>
    <w:rsid w:val="00F20436"/>
    <w:rsid w:val="00F242E2"/>
    <w:rsid w:val="00F344F4"/>
    <w:rsid w:val="00F364A4"/>
    <w:rsid w:val="00F45AA4"/>
    <w:rsid w:val="00F4623A"/>
    <w:rsid w:val="00F46C2E"/>
    <w:rsid w:val="00F54538"/>
    <w:rsid w:val="00F55951"/>
    <w:rsid w:val="00F56877"/>
    <w:rsid w:val="00F620C7"/>
    <w:rsid w:val="00F62351"/>
    <w:rsid w:val="00F67877"/>
    <w:rsid w:val="00F67E00"/>
    <w:rsid w:val="00F70EBB"/>
    <w:rsid w:val="00F76BDA"/>
    <w:rsid w:val="00F77942"/>
    <w:rsid w:val="00F77ED6"/>
    <w:rsid w:val="00F92EDE"/>
    <w:rsid w:val="00F942EB"/>
    <w:rsid w:val="00F95D63"/>
    <w:rsid w:val="00F96F67"/>
    <w:rsid w:val="00F9712F"/>
    <w:rsid w:val="00F97DAD"/>
    <w:rsid w:val="00FA6863"/>
    <w:rsid w:val="00FB1BDA"/>
    <w:rsid w:val="00FC1E3E"/>
    <w:rsid w:val="00FC49F3"/>
    <w:rsid w:val="00FD1125"/>
    <w:rsid w:val="00FD2301"/>
    <w:rsid w:val="00FD3FAE"/>
    <w:rsid w:val="00FD7DC1"/>
    <w:rsid w:val="00FE1F44"/>
    <w:rsid w:val="00FE7D06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E2AFB"/>
  <w15:chartTrackingRefBased/>
  <w15:docId w15:val="{9F3C6E75-F071-5849-AC46-AC089900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5376"/>
    <w:rPr>
      <w:sz w:val="24"/>
      <w:szCs w:val="24"/>
      <w:lang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ageBreakBefore/>
      <w:suppressLineNumbers/>
      <w:tabs>
        <w:tab w:val="num" w:pos="720"/>
      </w:tabs>
      <w:spacing w:after="240" w:line="360" w:lineRule="auto"/>
      <w:jc w:val="both"/>
      <w:outlineLvl w:val="0"/>
    </w:pPr>
    <w:rPr>
      <w:b/>
      <w:i/>
      <w:color w:val="000000"/>
      <w:spacing w:val="20"/>
      <w:sz w:val="40"/>
      <w:u w:val="thick"/>
      <w:lang w:eastAsia="zh-CN" w:bidi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erschrift2">
    <w:name w:val="heading 2"/>
    <w:basedOn w:val="Standard"/>
    <w:next w:val="Standard"/>
    <w:qFormat/>
    <w:pPr>
      <w:keepNext/>
      <w:keepLines/>
      <w:suppressLineNumbers/>
      <w:tabs>
        <w:tab w:val="num" w:pos="502"/>
      </w:tabs>
      <w:spacing w:before="180" w:line="360" w:lineRule="auto"/>
      <w:ind w:left="142"/>
      <w:jc w:val="both"/>
      <w:outlineLvl w:val="1"/>
    </w:pPr>
    <w:rPr>
      <w:b/>
      <w:color w:val="000000"/>
      <w:spacing w:val="10"/>
      <w:sz w:val="32"/>
      <w:u w:val="single"/>
      <w:lang w:eastAsia="zh-CN" w:bidi="ar-SA"/>
    </w:rPr>
  </w:style>
  <w:style w:type="paragraph" w:styleId="berschrift3">
    <w:name w:val="heading 3"/>
    <w:basedOn w:val="Standard"/>
    <w:next w:val="Standard"/>
    <w:qFormat/>
    <w:pPr>
      <w:tabs>
        <w:tab w:val="num" w:pos="851"/>
      </w:tabs>
      <w:spacing w:line="360" w:lineRule="auto"/>
      <w:ind w:left="284"/>
      <w:jc w:val="both"/>
      <w:outlineLvl w:val="2"/>
    </w:pPr>
    <w:rPr>
      <w:b/>
      <w:color w:val="000000"/>
      <w:spacing w:val="10"/>
      <w:u w:val="single"/>
      <w:lang w:eastAsia="zh-CN" w:bidi="ar-SA"/>
    </w:rPr>
  </w:style>
  <w:style w:type="paragraph" w:styleId="berschrift4">
    <w:name w:val="heading 4"/>
    <w:basedOn w:val="Standard"/>
    <w:next w:val="Standardeinzug"/>
    <w:qFormat/>
    <w:pPr>
      <w:tabs>
        <w:tab w:val="left" w:pos="851"/>
      </w:tabs>
      <w:spacing w:line="360" w:lineRule="auto"/>
      <w:ind w:left="425"/>
      <w:jc w:val="both"/>
      <w:outlineLvl w:val="3"/>
    </w:pPr>
    <w:rPr>
      <w:b/>
      <w:color w:val="000000"/>
      <w:spacing w:val="10"/>
      <w:lang w:eastAsia="zh-CN" w:bidi="ar-SA"/>
    </w:rPr>
  </w:style>
  <w:style w:type="paragraph" w:styleId="berschrift5">
    <w:name w:val="heading 5"/>
    <w:basedOn w:val="Standard"/>
    <w:next w:val="Standardeinzug"/>
    <w:qFormat/>
    <w:pPr>
      <w:spacing w:line="360" w:lineRule="auto"/>
      <w:ind w:left="567"/>
      <w:jc w:val="both"/>
      <w:outlineLvl w:val="4"/>
    </w:pPr>
    <w:rPr>
      <w:b/>
      <w:color w:val="000000"/>
      <w:spacing w:val="10"/>
      <w:sz w:val="22"/>
      <w:lang w:eastAsia="zh-CN" w:bidi="ar-SA"/>
    </w:rPr>
  </w:style>
  <w:style w:type="paragraph" w:styleId="berschrift6">
    <w:name w:val="heading 6"/>
    <w:basedOn w:val="Standard"/>
    <w:next w:val="Standardeinzug"/>
    <w:qFormat/>
    <w:pPr>
      <w:spacing w:line="360" w:lineRule="auto"/>
      <w:ind w:left="567"/>
      <w:jc w:val="both"/>
      <w:outlineLvl w:val="5"/>
    </w:pPr>
    <w:rPr>
      <w:color w:val="000000"/>
      <w:spacing w:val="10"/>
      <w:sz w:val="22"/>
      <w:u w:val="single"/>
      <w:lang w:eastAsia="zh-CN" w:bidi="ar-SA"/>
    </w:rPr>
  </w:style>
  <w:style w:type="paragraph" w:styleId="berschrift7">
    <w:name w:val="heading 7"/>
    <w:basedOn w:val="Standard"/>
    <w:next w:val="Standardeinzug"/>
    <w:qFormat/>
    <w:pPr>
      <w:tabs>
        <w:tab w:val="num" w:pos="4680"/>
      </w:tabs>
      <w:spacing w:line="360" w:lineRule="auto"/>
      <w:ind w:left="4320"/>
      <w:jc w:val="both"/>
      <w:outlineLvl w:val="6"/>
    </w:pPr>
    <w:rPr>
      <w:i/>
      <w:color w:val="000000"/>
      <w:spacing w:val="10"/>
      <w:sz w:val="22"/>
      <w:lang w:eastAsia="zh-CN" w:bidi="ar-SA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lang w:eastAsia="zh-CN" w:bidi="ar-SA"/>
    </w:rPr>
  </w:style>
  <w:style w:type="paragraph" w:styleId="berschrift9">
    <w:name w:val="heading 9"/>
    <w:basedOn w:val="Standard"/>
    <w:next w:val="Standardeinzug"/>
    <w:qFormat/>
    <w:pPr>
      <w:tabs>
        <w:tab w:val="num" w:pos="6120"/>
      </w:tabs>
      <w:spacing w:line="360" w:lineRule="auto"/>
      <w:ind w:left="5760"/>
      <w:jc w:val="both"/>
      <w:outlineLvl w:val="8"/>
    </w:pPr>
    <w:rPr>
      <w:i/>
      <w:color w:val="000000"/>
      <w:spacing w:val="10"/>
      <w:sz w:val="22"/>
      <w:lang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widowControl w:val="0"/>
      <w:jc w:val="center"/>
    </w:pPr>
    <w:rPr>
      <w:b/>
      <w:snapToGrid w:val="0"/>
      <w:lang w:bidi="ar-SA"/>
    </w:rPr>
  </w:style>
  <w:style w:type="paragraph" w:styleId="Blocktext">
    <w:name w:val="Block Text"/>
    <w:basedOn w:val="Standard"/>
    <w:semiHidden/>
    <w:pPr>
      <w:widowControl w:val="0"/>
      <w:ind w:left="1134" w:right="1134"/>
    </w:pPr>
    <w:rPr>
      <w:snapToGrid w:val="0"/>
      <w:lang w:bidi="ar-S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lang w:eastAsia="zh-CN" w:bidi="ar-SA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lang w:eastAsia="zh-CN" w:bidi="ar-SA"/>
    </w:rPr>
  </w:style>
  <w:style w:type="paragraph" w:styleId="Standardeinzug">
    <w:name w:val="Normal Indent"/>
    <w:basedOn w:val="Standard"/>
    <w:semiHidden/>
    <w:pPr>
      <w:ind w:left="708"/>
    </w:pPr>
    <w:rPr>
      <w:lang w:eastAsia="zh-CN" w:bidi="ar-SA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customStyle="1" w:styleId="FarbigeListe-Akzent11">
    <w:name w:val="Farbige Liste - Akzent 11"/>
    <w:basedOn w:val="Standard"/>
    <w:qFormat/>
    <w:pPr>
      <w:ind w:left="708"/>
    </w:pPr>
    <w:rPr>
      <w:lang w:eastAsia="zh-CN" w:bidi="ar-SA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lang w:eastAsia="zh-CN" w:bidi="ar-SA"/>
    </w:rPr>
  </w:style>
  <w:style w:type="character" w:customStyle="1" w:styleId="FuzeileZchn">
    <w:name w:val="Fußzeile Zchn"/>
    <w:basedOn w:val="Absatz-Standardschriftart"/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link w:val="NurTextZchn"/>
    <w:unhideWhenUsed/>
    <w:rsid w:val="0087606D"/>
    <w:rPr>
      <w:rFonts w:ascii="Consolas" w:eastAsia="Calibri" w:hAnsi="Consolas"/>
      <w:sz w:val="21"/>
      <w:szCs w:val="21"/>
      <w:lang w:eastAsia="en-US" w:bidi="ar-SA"/>
    </w:rPr>
  </w:style>
  <w:style w:type="character" w:customStyle="1" w:styleId="NurTextZchn">
    <w:name w:val="Nur Text Zchn"/>
    <w:link w:val="NurText"/>
    <w:rsid w:val="0087606D"/>
    <w:rPr>
      <w:rFonts w:ascii="Consolas" w:eastAsia="Calibri" w:hAnsi="Consolas"/>
      <w:sz w:val="21"/>
      <w:szCs w:val="21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3A72BD"/>
    <w:rPr>
      <w:rFonts w:eastAsia="MS Mincho"/>
      <w:lang w:eastAsia="zh-CN" w:bidi="ar-SA"/>
    </w:rPr>
  </w:style>
  <w:style w:type="character" w:customStyle="1" w:styleId="FunotentextZchn">
    <w:name w:val="Fußnotentext Zchn"/>
    <w:link w:val="Funotentext"/>
    <w:uiPriority w:val="99"/>
    <w:rsid w:val="003A72BD"/>
    <w:rPr>
      <w:rFonts w:eastAsia="MS Mincho"/>
      <w:sz w:val="24"/>
      <w:szCs w:val="24"/>
    </w:rPr>
  </w:style>
  <w:style w:type="character" w:styleId="Funotenzeichen">
    <w:name w:val="footnote reference"/>
    <w:unhideWhenUsed/>
    <w:rsid w:val="003A72BD"/>
    <w:rPr>
      <w:vertAlign w:val="superscript"/>
    </w:rPr>
  </w:style>
  <w:style w:type="character" w:customStyle="1" w:styleId="NoneB">
    <w:name w:val="None B"/>
    <w:rsid w:val="002022F9"/>
    <w:rPr>
      <w:lang w:val="en-US"/>
    </w:rPr>
  </w:style>
  <w:style w:type="character" w:customStyle="1" w:styleId="berschrift1Zchn">
    <w:name w:val="Überschrift 1 Zchn"/>
    <w:link w:val="berschrift1"/>
    <w:uiPriority w:val="9"/>
    <w:rsid w:val="004C5336"/>
    <w:rPr>
      <w:b/>
      <w:i/>
      <w:color w:val="000000"/>
      <w:spacing w:val="20"/>
      <w:sz w:val="40"/>
      <w:u w:val="thick"/>
      <w:lang w:eastAsia="de-D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ngaben">
    <w:name w:val="angaben"/>
    <w:basedOn w:val="Standard"/>
    <w:rsid w:val="004C5336"/>
    <w:pPr>
      <w:spacing w:before="100" w:beforeAutospacing="1" w:after="100" w:afterAutospacing="1"/>
    </w:pPr>
    <w:rPr>
      <w:lang w:eastAsia="zh-CN" w:bidi="ar-SA"/>
    </w:rPr>
  </w:style>
  <w:style w:type="character" w:customStyle="1" w:styleId="NichtaufgelsteErwhnung1">
    <w:name w:val="Nicht aufgelöste Erwähnung1"/>
    <w:uiPriority w:val="47"/>
    <w:rsid w:val="004C5336"/>
    <w:rPr>
      <w:color w:val="605E5C"/>
      <w:shd w:val="clear" w:color="auto" w:fill="E1DFDD"/>
    </w:rPr>
  </w:style>
  <w:style w:type="character" w:customStyle="1" w:styleId="epub-state">
    <w:name w:val="epub-state"/>
    <w:rsid w:val="00EE0FAB"/>
  </w:style>
  <w:style w:type="character" w:customStyle="1" w:styleId="epub-date">
    <w:name w:val="epub-date"/>
    <w:rsid w:val="00EE0FAB"/>
  </w:style>
  <w:style w:type="character" w:customStyle="1" w:styleId="apple-converted-space">
    <w:name w:val="apple-converted-space"/>
    <w:rsid w:val="00EE0F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482"/>
    <w:rPr>
      <w:sz w:val="18"/>
      <w:szCs w:val="18"/>
      <w:lang w:eastAsia="zh-CN"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B06482"/>
    <w:rPr>
      <w:sz w:val="18"/>
      <w:szCs w:val="18"/>
    </w:rPr>
  </w:style>
  <w:style w:type="paragraph" w:customStyle="1" w:styleId="Default">
    <w:name w:val="Default"/>
    <w:rsid w:val="007845AC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C94CFD"/>
    <w:pPr>
      <w:spacing w:before="100" w:beforeAutospacing="1" w:after="100" w:afterAutospacing="1"/>
    </w:pPr>
    <w:rPr>
      <w:lang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0B7"/>
    <w:rPr>
      <w:color w:val="605E5C"/>
      <w:shd w:val="clear" w:color="auto" w:fill="E1DFDD"/>
    </w:rPr>
  </w:style>
  <w:style w:type="paragraph" w:customStyle="1" w:styleId="contributors-editor">
    <w:name w:val="contributors-editor"/>
    <w:basedOn w:val="Standard"/>
    <w:rsid w:val="002F7BDA"/>
    <w:pPr>
      <w:spacing w:before="100" w:beforeAutospacing="1" w:after="100" w:afterAutospacing="1"/>
    </w:pPr>
    <w:rPr>
      <w:lang w:bidi="ar-SA"/>
    </w:rPr>
  </w:style>
  <w:style w:type="character" w:customStyle="1" w:styleId="metadataandcontributorsfont">
    <w:name w:val="metadataandcontributorsfont"/>
    <w:basedOn w:val="Absatz-Standardschriftart"/>
    <w:rsid w:val="002F7BDA"/>
  </w:style>
  <w:style w:type="character" w:customStyle="1" w:styleId="displayname">
    <w:name w:val="displayname"/>
    <w:basedOn w:val="Absatz-Standardschriftart"/>
    <w:rsid w:val="002F7BDA"/>
  </w:style>
  <w:style w:type="character" w:customStyle="1" w:styleId="comma">
    <w:name w:val="comma"/>
    <w:basedOn w:val="Absatz-Standardschriftart"/>
    <w:rsid w:val="002F7BDA"/>
  </w:style>
  <w:style w:type="paragraph" w:customStyle="1" w:styleId="contributors-funder">
    <w:name w:val="contributors-funder"/>
    <w:basedOn w:val="Standard"/>
    <w:rsid w:val="002F7BDA"/>
    <w:pPr>
      <w:spacing w:before="100" w:beforeAutospacing="1" w:after="100" w:afterAutospacing="1"/>
    </w:pPr>
    <w:rPr>
      <w:lang w:bidi="ar-SA"/>
    </w:rPr>
  </w:style>
  <w:style w:type="character" w:customStyle="1" w:styleId="subtitleinfoproductpage">
    <w:name w:val="subtitleinfoproductpage"/>
    <w:basedOn w:val="Absatz-Standardschriftart"/>
    <w:rsid w:val="002F7BDA"/>
  </w:style>
  <w:style w:type="character" w:styleId="Kommentarzeichen">
    <w:name w:val="annotation reference"/>
    <w:basedOn w:val="Absatz-Standardschriftart"/>
    <w:uiPriority w:val="99"/>
    <w:semiHidden/>
    <w:unhideWhenUsed/>
    <w:rsid w:val="00120B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20B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0BBB"/>
    <w:rPr>
      <w:lang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0B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0BBB"/>
    <w:rPr>
      <w:b/>
      <w:bCs/>
      <w:lang w:bidi="he-IL"/>
    </w:rPr>
  </w:style>
  <w:style w:type="character" w:styleId="Fett">
    <w:name w:val="Strong"/>
    <w:basedOn w:val="Absatz-Standardschriftart"/>
    <w:uiPriority w:val="22"/>
    <w:qFormat/>
    <w:rsid w:val="005A31C3"/>
    <w:rPr>
      <w:b/>
      <w:bCs/>
    </w:rPr>
  </w:style>
  <w:style w:type="paragraph" w:styleId="Listenabsatz">
    <w:name w:val="List Paragraph"/>
    <w:basedOn w:val="Standard"/>
    <w:uiPriority w:val="34"/>
    <w:qFormat/>
    <w:rsid w:val="00E81208"/>
    <w:pPr>
      <w:ind w:left="720"/>
      <w:contextualSpacing/>
    </w:pPr>
  </w:style>
  <w:style w:type="paragraph" w:styleId="berarbeitung">
    <w:name w:val="Revision"/>
    <w:hidden/>
    <w:uiPriority w:val="99"/>
    <w:semiHidden/>
    <w:rsid w:val="00FB1BDA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00391-015-0976-y" TargetMode="External"/><Relationship Id="rId18" Type="http://schemas.openxmlformats.org/officeDocument/2006/relationships/hyperlink" Target="https://doi.org/10.1177/2396939320937683" TargetMode="External"/><Relationship Id="rId26" Type="http://schemas.openxmlformats.org/officeDocument/2006/relationships/hyperlink" Target="https://doi.org/10.1515/ebr.christologyhistoryof" TargetMode="External"/><Relationship Id="rId39" Type="http://schemas.openxmlformats.org/officeDocument/2006/relationships/hyperlink" Target="https://doi.org/10.1111/dial.12476" TargetMode="External"/><Relationship Id="rId21" Type="http://schemas.openxmlformats.org/officeDocument/2006/relationships/hyperlink" Target="https://doi.org/10.1007/s00278-023-00662-w" TargetMode="External"/><Relationship Id="rId34" Type="http://schemas.openxmlformats.org/officeDocument/2006/relationships/hyperlink" Target="https://www.thlz.com/buch_des_monats.php?ausgabe=2020-06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111/dial.12464" TargetMode="External"/><Relationship Id="rId29" Type="http://schemas.openxmlformats.org/officeDocument/2006/relationships/hyperlink" Target="https://doi.org/10.1515/ebr.mentzerbalthas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15/9783111284316" TargetMode="External"/><Relationship Id="rId24" Type="http://schemas.openxmlformats.org/officeDocument/2006/relationships/hyperlink" Target="https://doi.org/10.1628/ptsc-2024-0004" TargetMode="External"/><Relationship Id="rId32" Type="http://schemas.openxmlformats.org/officeDocument/2006/relationships/hyperlink" Target="http://www.thlz.com/buch_des_monats.php?ausgabe=2018-09" TargetMode="External"/><Relationship Id="rId37" Type="http://schemas.openxmlformats.org/officeDocument/2006/relationships/hyperlink" Target="https://www.thlz.com/buch_des_monats.php?ausgabe=2022-10" TargetMode="External"/><Relationship Id="rId40" Type="http://schemas.openxmlformats.org/officeDocument/2006/relationships/hyperlink" Target="https://backend.theologie.uni-heidelberg.de/de/dokumente/06022022-prof-dr-friederike-nuessel-ueber-mt-1422-33/downloa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utb.de/doi/10.36198/9783838547923-59-78" TargetMode="External"/><Relationship Id="rId23" Type="http://schemas.openxmlformats.org/officeDocument/2006/relationships/hyperlink" Target="https://doi.org/10.1177/00393207241230830" TargetMode="External"/><Relationship Id="rId28" Type="http://schemas.openxmlformats.org/officeDocument/2006/relationships/hyperlink" Target="https://doi.org/10.30965/9783506786388_0375" TargetMode="External"/><Relationship Id="rId36" Type="http://schemas.openxmlformats.org/officeDocument/2006/relationships/hyperlink" Target="https://www.thlz.com/buch_des_monats.php?ausgabe=2022-06" TargetMode="External"/><Relationship Id="rId10" Type="http://schemas.openxmlformats.org/officeDocument/2006/relationships/hyperlink" Target="https://doi.org/10.36198/9783838539911" TargetMode="External"/><Relationship Id="rId19" Type="http://schemas.openxmlformats.org/officeDocument/2006/relationships/hyperlink" Target="https://doi.org/10.1007/s00406-022-01489-3" TargetMode="External"/><Relationship Id="rId31" Type="http://schemas.openxmlformats.org/officeDocument/2006/relationships/hyperlink" Target="http://www.thlz.com/buch_des_monats.php?ausgabe=2016-0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dz-nbn-resolving.de/urn:nbn:de:bvb:12-bsb00040153-2" TargetMode="External"/><Relationship Id="rId14" Type="http://schemas.openxmlformats.org/officeDocument/2006/relationships/hyperlink" Target="http://onlinelibrary.wiley.com/doi/10.1111/ijst.12172/full" TargetMode="External"/><Relationship Id="rId22" Type="http://schemas.openxmlformats.org/officeDocument/2006/relationships/hyperlink" Target="https://doi.org/10.1038/s44168-024-00109-1" TargetMode="External"/><Relationship Id="rId27" Type="http://schemas.openxmlformats.org/officeDocument/2006/relationships/hyperlink" Target="https://doi.org/10.1515/ebr.kahlermartin" TargetMode="External"/><Relationship Id="rId30" Type="http://schemas.openxmlformats.org/officeDocument/2006/relationships/hyperlink" Target="http://www.thlz.de/buch_des_monats.php?ausgabe=2014-07" TargetMode="External"/><Relationship Id="rId35" Type="http://schemas.openxmlformats.org/officeDocument/2006/relationships/hyperlink" Target="https://www.thlz.com/buch_des_monats.php?ausgabe=2021-06" TargetMode="External"/><Relationship Id="rId43" Type="http://schemas.openxmlformats.org/officeDocument/2006/relationships/footer" Target="footer1.xml"/><Relationship Id="rId8" Type="http://schemas.openxmlformats.org/officeDocument/2006/relationships/hyperlink" Target="http://mdz-nbn-resolving.de/urn:nbn:de:bvb:12-bsb00040260-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3109/9783666874451.293" TargetMode="External"/><Relationship Id="rId17" Type="http://schemas.openxmlformats.org/officeDocument/2006/relationships/hyperlink" Target="https://heiup.uni-heidelberg.de/journals/index.php/rupertocarola/issue/view/2391" TargetMode="External"/><Relationship Id="rId25" Type="http://schemas.openxmlformats.org/officeDocument/2006/relationships/hyperlink" Target="https://doi.org/10.1515/9783111595030-fm" TargetMode="External"/><Relationship Id="rId33" Type="http://schemas.openxmlformats.org/officeDocument/2006/relationships/hyperlink" Target="https://www.thlz.com/buch_des_monats.php?ausgabe=2019-04" TargetMode="External"/><Relationship Id="rId38" Type="http://schemas.openxmlformats.org/officeDocument/2006/relationships/hyperlink" Target="https://www.thlz.com/buch_des_monats.php?ausgabe=2024-06" TargetMode="External"/><Relationship Id="rId20" Type="http://schemas.openxmlformats.org/officeDocument/2006/relationships/hyperlink" Target="https://doi.org/10.11588/icp.2023.1.95689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544BAB-FD23-9942-8E13-297EEB19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8436</Words>
  <Characters>49774</Characters>
  <Application>Microsoft Office Word</Application>
  <DocSecurity>0</DocSecurity>
  <Lines>1214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Veröffentlichungen</vt:lpstr>
    </vt:vector>
  </TitlesOfParts>
  <Company>LMU</Company>
  <LinksUpToDate>false</LinksUpToDate>
  <CharactersWithSpaces>58147</CharactersWithSpaces>
  <SharedDoc>false</SharedDoc>
  <HLinks>
    <vt:vector size="84" baseType="variant">
      <vt:variant>
        <vt:i4>6029417</vt:i4>
      </vt:variant>
      <vt:variant>
        <vt:i4>39</vt:i4>
      </vt:variant>
      <vt:variant>
        <vt:i4>0</vt:i4>
      </vt:variant>
      <vt:variant>
        <vt:i4>5</vt:i4>
      </vt:variant>
      <vt:variant>
        <vt:lpwstr>https://www.theologie.uni-heidelberg.de/universitaetsgottesdienste/0602_ws2022.html</vt:lpwstr>
      </vt:variant>
      <vt:variant>
        <vt:lpwstr/>
      </vt:variant>
      <vt:variant>
        <vt:i4>4259888</vt:i4>
      </vt:variant>
      <vt:variant>
        <vt:i4>36</vt:i4>
      </vt:variant>
      <vt:variant>
        <vt:i4>0</vt:i4>
      </vt:variant>
      <vt:variant>
        <vt:i4>5</vt:i4>
      </vt:variant>
      <vt:variant>
        <vt:lpwstr>http://www.erloeserkirche.de/fileadmin/user_upload/bilder/Predigten/p090101.pdf</vt:lpwstr>
      </vt:variant>
      <vt:variant>
        <vt:lpwstr/>
      </vt:variant>
      <vt:variant>
        <vt:i4>5046285</vt:i4>
      </vt:variant>
      <vt:variant>
        <vt:i4>33</vt:i4>
      </vt:variant>
      <vt:variant>
        <vt:i4>0</vt:i4>
      </vt:variant>
      <vt:variant>
        <vt:i4>5</vt:i4>
      </vt:variant>
      <vt:variant>
        <vt:lpwstr>https://www.thlz.com/buch_des_monats.php</vt:lpwstr>
      </vt:variant>
      <vt:variant>
        <vt:lpwstr/>
      </vt:variant>
      <vt:variant>
        <vt:i4>6684709</vt:i4>
      </vt:variant>
      <vt:variant>
        <vt:i4>30</vt:i4>
      </vt:variant>
      <vt:variant>
        <vt:i4>0</vt:i4>
      </vt:variant>
      <vt:variant>
        <vt:i4>5</vt:i4>
      </vt:variant>
      <vt:variant>
        <vt:lpwstr>http://www.thlz.com/buch_des_monats.php</vt:lpwstr>
      </vt:variant>
      <vt:variant>
        <vt:lpwstr/>
      </vt:variant>
      <vt:variant>
        <vt:i4>6684709</vt:i4>
      </vt:variant>
      <vt:variant>
        <vt:i4>27</vt:i4>
      </vt:variant>
      <vt:variant>
        <vt:i4>0</vt:i4>
      </vt:variant>
      <vt:variant>
        <vt:i4>5</vt:i4>
      </vt:variant>
      <vt:variant>
        <vt:lpwstr>http://www.thlz.com/buch_des_monats.php</vt:lpwstr>
      </vt:variant>
      <vt:variant>
        <vt:lpwstr/>
      </vt:variant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http://www.thlz.com/buch_des_monats.php?ausgabe=2018-09</vt:lpwstr>
      </vt:variant>
      <vt:variant>
        <vt:lpwstr/>
      </vt:variant>
      <vt:variant>
        <vt:i4>852034</vt:i4>
      </vt:variant>
      <vt:variant>
        <vt:i4>21</vt:i4>
      </vt:variant>
      <vt:variant>
        <vt:i4>0</vt:i4>
      </vt:variant>
      <vt:variant>
        <vt:i4>5</vt:i4>
      </vt:variant>
      <vt:variant>
        <vt:lpwstr>http://www.uni-heidelberg.de/fakultaeten/theologie/oek/wohnheim/wir/personen.html</vt:lpwstr>
      </vt:variant>
      <vt:variant>
        <vt:lpwstr/>
      </vt:variant>
      <vt:variant>
        <vt:i4>2228333</vt:i4>
      </vt:variant>
      <vt:variant>
        <vt:i4>18</vt:i4>
      </vt:variant>
      <vt:variant>
        <vt:i4>0</vt:i4>
      </vt:variant>
      <vt:variant>
        <vt:i4>5</vt:i4>
      </vt:variant>
      <vt:variant>
        <vt:lpwstr>http://www.thlz.com/buch_des_monats.php?ausgabe=2016-07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http://www.thlz.de/buch_des_monats.php?ausgabe=2014-07</vt:lpwstr>
      </vt:variant>
      <vt:variant>
        <vt:lpwstr/>
      </vt:variant>
      <vt:variant>
        <vt:i4>1507411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https://doi.org/10.1177/2396939320937683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https://heiup.uni-heidelberg.de/journals/index.php/rupertocarola/issue/view/2391</vt:lpwstr>
      </vt:variant>
      <vt:variant>
        <vt:lpwstr/>
      </vt:variant>
      <vt:variant>
        <vt:i4>2490485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https://doi.org/10.1111/dial.12464</vt:lpwstr>
      </vt:variant>
      <vt:variant>
        <vt:lpwstr/>
      </vt:variant>
      <vt:variant>
        <vt:i4>2359412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https://doi.org/10.1111/dial.12476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http://www.leuenberg.eu/daten/File/Upload/doc-7212-1.pdf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Veröffentlichungen</dc:title>
  <dc:subject/>
  <dc:creator>Friederike Nüssel</dc:creator>
  <cp:keywords/>
  <cp:lastModifiedBy>Microsoft Office User</cp:lastModifiedBy>
  <cp:revision>2</cp:revision>
  <cp:lastPrinted>2021-06-08T22:38:00Z</cp:lastPrinted>
  <dcterms:created xsi:type="dcterms:W3CDTF">2025-01-24T15:57:00Z</dcterms:created>
  <dcterms:modified xsi:type="dcterms:W3CDTF">2025-01-24T15:57:00Z</dcterms:modified>
</cp:coreProperties>
</file>